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0C0C9" w14:textId="21B41230" w:rsidR="00BE5943" w:rsidRPr="003644D6" w:rsidRDefault="00BE5943" w:rsidP="00F113EF">
      <w:pPr>
        <w:rPr>
          <w:rFonts w:ascii="Roboto Bold Italic" w:hAnsi="Roboto Bold Italic"/>
        </w:rPr>
      </w:pPr>
      <w:bookmarkStart w:id="0" w:name="_GoBack"/>
      <w:bookmarkEnd w:id="0"/>
      <w:r w:rsidRPr="003644D6">
        <w:rPr>
          <w:rFonts w:ascii="Roboto Bold Italic" w:hAnsi="Roboto Bold Italic"/>
        </w:rPr>
        <w:t>The agreement shoul</w:t>
      </w:r>
      <w:r w:rsidR="003644D6" w:rsidRPr="003644D6">
        <w:rPr>
          <w:rFonts w:ascii="Roboto Bold Italic" w:hAnsi="Roboto Bold Italic"/>
        </w:rPr>
        <w:t>d be developed collaboratively</w:t>
      </w:r>
      <w:r w:rsidR="00407C47">
        <w:rPr>
          <w:rFonts w:ascii="Roboto Bold Italic" w:hAnsi="Roboto Bold Italic"/>
        </w:rPr>
        <w:t xml:space="preserve"> </w:t>
      </w:r>
      <w:r w:rsidR="00407C47" w:rsidRPr="00407C47">
        <w:rPr>
          <w:rFonts w:ascii="Roboto Bold Italic" w:hAnsi="Roboto Bold Italic"/>
        </w:rPr>
        <w:t>with the supervisee</w:t>
      </w:r>
      <w:r w:rsidR="003644D6" w:rsidRPr="003644D6">
        <w:rPr>
          <w:rFonts w:ascii="Roboto Bold Italic" w:hAnsi="Roboto Bold Italic"/>
        </w:rPr>
        <w:t xml:space="preserve"> </w:t>
      </w:r>
      <w:r w:rsidRPr="003644D6">
        <w:rPr>
          <w:rFonts w:ascii="Roboto Bold Italic" w:hAnsi="Roboto Bold Italic"/>
        </w:rPr>
        <w:t>using the guidance provided</w:t>
      </w:r>
      <w:r w:rsidR="003644D6" w:rsidRPr="003644D6">
        <w:rPr>
          <w:rFonts w:ascii="Roboto Bold Italic" w:hAnsi="Roboto Bold Italic"/>
        </w:rPr>
        <w:t>.</w:t>
      </w:r>
    </w:p>
    <w:p w14:paraId="5C936638" w14:textId="0B75A074" w:rsidR="00E51A98" w:rsidRDefault="009E2E85" w:rsidP="00F113EF">
      <w:r>
        <w:rPr>
          <w:rFonts w:ascii="Roboto" w:eastAsia="Roboto" w:hAnsi="Roboto" w:cs="Roboto"/>
          <w:noProof/>
          <w:color w:val="FFFFFF"/>
          <w:kern w:val="24"/>
          <w:sz w:val="36"/>
          <w:szCs w:val="36"/>
          <w:lang w:eastAsia="en-NZ"/>
        </w:rPr>
        <mc:AlternateContent>
          <mc:Choice Requires="wps">
            <w:drawing>
              <wp:anchor distT="0" distB="0" distL="114300" distR="114300" simplePos="0" relativeHeight="251667456" behindDoc="0" locked="0" layoutInCell="1" allowOverlap="1" wp14:anchorId="7382603E" wp14:editId="784B22E9">
                <wp:simplePos x="0" y="0"/>
                <wp:positionH relativeFrom="column">
                  <wp:posOffset>3810</wp:posOffset>
                </wp:positionH>
                <wp:positionV relativeFrom="paragraph">
                  <wp:posOffset>15240</wp:posOffset>
                </wp:positionV>
                <wp:extent cx="5613400" cy="2487295"/>
                <wp:effectExtent l="0" t="0" r="0" b="1905"/>
                <wp:wrapNone/>
                <wp:docPr id="1141" name="Text Box 1141"/>
                <wp:cNvGraphicFramePr/>
                <a:graphic xmlns:a="http://schemas.openxmlformats.org/drawingml/2006/main">
                  <a:graphicData uri="http://schemas.microsoft.com/office/word/2010/wordprocessingShape">
                    <wps:wsp>
                      <wps:cNvSpPr txBox="1"/>
                      <wps:spPr>
                        <a:xfrm>
                          <a:off x="0" y="0"/>
                          <a:ext cx="5613400" cy="2487295"/>
                        </a:xfrm>
                        <a:prstGeom prst="rect">
                          <a:avLst/>
                        </a:prstGeom>
                        <a:noFill/>
                        <a:ln w="6350">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5FE400" w14:textId="77777777" w:rsidR="003B4227" w:rsidRPr="003644D6" w:rsidRDefault="003B4227" w:rsidP="00F744C3">
                            <w:pPr>
                              <w:pStyle w:val="OTBodycopy"/>
                              <w:spacing w:line="360" w:lineRule="auto"/>
                              <w:rPr>
                                <w:rFonts w:ascii="Roboto Regular" w:hAnsi="Roboto Regular"/>
                              </w:rPr>
                            </w:pPr>
                            <w:r w:rsidRPr="003644D6">
                              <w:rPr>
                                <w:rFonts w:ascii="Roboto Regular" w:hAnsi="Roboto Regular"/>
                              </w:rPr>
                              <w:t>Supervisee(s):                                                                                          Date:</w:t>
                            </w:r>
                          </w:p>
                          <w:p w14:paraId="48BA82D4" w14:textId="77777777" w:rsidR="003B4227" w:rsidRPr="003644D6" w:rsidRDefault="003B4227" w:rsidP="00F744C3">
                            <w:pPr>
                              <w:pStyle w:val="OTBodycopy"/>
                              <w:spacing w:line="360" w:lineRule="auto"/>
                              <w:rPr>
                                <w:rFonts w:ascii="Roboto Regular" w:hAnsi="Roboto Regular"/>
                              </w:rPr>
                            </w:pPr>
                            <w:r w:rsidRPr="003644D6">
                              <w:rPr>
                                <w:rFonts w:ascii="Roboto Regular" w:hAnsi="Roboto Regular"/>
                              </w:rPr>
                              <w:t>Supervisor:                                                                                               Venue:</w:t>
                            </w:r>
                          </w:p>
                          <w:p w14:paraId="3639ED03" w14:textId="77777777" w:rsidR="003B4227" w:rsidRPr="003644D6" w:rsidRDefault="003B4227" w:rsidP="00F744C3">
                            <w:pPr>
                              <w:pStyle w:val="OTBodycopy"/>
                              <w:spacing w:line="360" w:lineRule="auto"/>
                              <w:rPr>
                                <w:rFonts w:ascii="Roboto Regular" w:hAnsi="Roboto Regular"/>
                              </w:rPr>
                            </w:pPr>
                            <w:r w:rsidRPr="003644D6">
                              <w:rPr>
                                <w:rFonts w:ascii="Roboto Regular" w:hAnsi="Roboto Regular"/>
                              </w:rPr>
                              <w:t>Frequency/duration:                                                                               Type:</w:t>
                            </w:r>
                          </w:p>
                          <w:p w14:paraId="67465871" w14:textId="77777777" w:rsidR="003B4227" w:rsidRPr="003644D6" w:rsidRDefault="003B4227" w:rsidP="00F744C3">
                            <w:pPr>
                              <w:pStyle w:val="OTBodycopy"/>
                              <w:spacing w:line="360" w:lineRule="auto"/>
                              <w:rPr>
                                <w:rFonts w:ascii="Roboto Regular" w:hAnsi="Roboto Regular"/>
                              </w:rPr>
                            </w:pPr>
                            <w:r w:rsidRPr="003644D6">
                              <w:rPr>
                                <w:rFonts w:ascii="Roboto Regular" w:hAnsi="Roboto Regular"/>
                              </w:rPr>
                              <w:t xml:space="preserve">Alternate, if supervisor unavailable: </w:t>
                            </w:r>
                          </w:p>
                          <w:p w14:paraId="60B9DBF4" w14:textId="6CAE9D2A" w:rsidR="003B4227" w:rsidRPr="003644D6" w:rsidRDefault="003B4227" w:rsidP="00C25E43">
                            <w:pPr>
                              <w:pStyle w:val="OTBodycopy"/>
                              <w:spacing w:line="360" w:lineRule="auto"/>
                              <w:rPr>
                                <w:rFonts w:ascii="Roboto Regular" w:hAnsi="Roboto Regular"/>
                              </w:rPr>
                            </w:pPr>
                            <w:r w:rsidRPr="003644D6">
                              <w:rPr>
                                <w:rFonts w:ascii="Roboto Regular" w:hAnsi="Roboto Regular"/>
                              </w:rPr>
                              <w:t xml:space="preserve">Cancellation arrangements </w:t>
                            </w:r>
                            <w:r w:rsidRPr="003B4227">
                              <w:rPr>
                                <w:rFonts w:ascii="Roboto Italic" w:hAnsi="Roboto Italic"/>
                              </w:rPr>
                              <w:t>(and what circumstances are acceptable for re-scheduling):</w:t>
                            </w:r>
                            <w:r w:rsidRPr="003644D6">
                              <w:rPr>
                                <w:rFonts w:ascii="Roboto Regular" w:hAnsi="Roboto Regular"/>
                              </w:rPr>
                              <w:t xml:space="preserve">  </w:t>
                            </w:r>
                          </w:p>
                          <w:p w14:paraId="524F6E75" w14:textId="755893A0" w:rsidR="003B4227" w:rsidRPr="0002217C" w:rsidRDefault="003B4227" w:rsidP="006523CF">
                            <w:pPr>
                              <w:pStyle w:val="OTBodycopy"/>
                              <w:spacing w:before="600" w:line="360" w:lineRule="auto"/>
                            </w:pPr>
                            <w:r w:rsidRPr="003644D6">
                              <w:rPr>
                                <w:rFonts w:ascii="Roboto Regular" w:hAnsi="Roboto Regular"/>
                              </w:rPr>
                              <w:t>Availability of supervisor for ad hoc in between sessions:</w:t>
                            </w:r>
                          </w:p>
                          <w:p w14:paraId="55381B32" w14:textId="77777777" w:rsidR="003B4227" w:rsidRPr="0002217C" w:rsidRDefault="003B4227" w:rsidP="00F744C3">
                            <w:pPr>
                              <w:pStyle w:val="OTBodycopy"/>
                              <w:spacing w:line="36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0,0l0,21600,21600,21600,21600,0xe">
                <v:stroke joinstyle="miter"/>
                <v:path gradientshapeok="t" o:connecttype="rect"/>
              </v:shapetype>
              <v:shape id="Text Box 1141" o:spid="_x0000_s1026" type="#_x0000_t202" style="position:absolute;margin-left:.3pt;margin-top:1.2pt;width:442pt;height:19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" filled="f" stroked="f" strokeweight=".5pt">
                <v:textbox inset="0,0,0,0">
                  <w:txbxContent>
                    <w:p w14:paraId="1B5FE400" w14:textId="77777777" w:rsidR="003B4227" w:rsidRPr="003644D6" w:rsidRDefault="003B4227" w:rsidP="00F744C3">
                      <w:pPr>
                        <w:pStyle w:val="OTBodycopy"/>
                        <w:spacing w:line="360" w:lineRule="auto"/>
                        <w:rPr>
                          <w:rFonts w:ascii="Roboto Regular" w:hAnsi="Roboto Regular"/>
                        </w:rPr>
                      </w:pPr>
                      <w:r w:rsidRPr="003644D6">
                        <w:rPr>
                          <w:rFonts w:ascii="Roboto Regular" w:hAnsi="Roboto Regular"/>
                        </w:rPr>
                        <w:t>Supervisee(s):                                                                                          Date:</w:t>
                      </w:r>
                    </w:p>
                    <w:p w14:paraId="48BA82D4" w14:textId="77777777" w:rsidR="003B4227" w:rsidRPr="003644D6" w:rsidRDefault="003B4227" w:rsidP="00F744C3">
                      <w:pPr>
                        <w:pStyle w:val="OTBodycopy"/>
                        <w:spacing w:line="360" w:lineRule="auto"/>
                        <w:rPr>
                          <w:rFonts w:ascii="Roboto Regular" w:hAnsi="Roboto Regular"/>
                        </w:rPr>
                      </w:pPr>
                      <w:r w:rsidRPr="003644D6">
                        <w:rPr>
                          <w:rFonts w:ascii="Roboto Regular" w:hAnsi="Roboto Regular"/>
                        </w:rPr>
                        <w:t>Supervisor:                                                                                               Venue:</w:t>
                      </w:r>
                    </w:p>
                    <w:p w14:paraId="3639ED03" w14:textId="77777777" w:rsidR="003B4227" w:rsidRPr="003644D6" w:rsidRDefault="003B4227" w:rsidP="00F744C3">
                      <w:pPr>
                        <w:pStyle w:val="OTBodycopy"/>
                        <w:spacing w:line="360" w:lineRule="auto"/>
                        <w:rPr>
                          <w:rFonts w:ascii="Roboto Regular" w:hAnsi="Roboto Regular"/>
                        </w:rPr>
                      </w:pPr>
                      <w:r w:rsidRPr="003644D6">
                        <w:rPr>
                          <w:rFonts w:ascii="Roboto Regular" w:hAnsi="Roboto Regular"/>
                        </w:rPr>
                        <w:t>Frequency/duration:                                                                               Type:</w:t>
                      </w:r>
                    </w:p>
                    <w:p w14:paraId="67465871" w14:textId="77777777" w:rsidR="003B4227" w:rsidRPr="003644D6" w:rsidRDefault="003B4227" w:rsidP="00F744C3">
                      <w:pPr>
                        <w:pStyle w:val="OTBodycopy"/>
                        <w:spacing w:line="360" w:lineRule="auto"/>
                        <w:rPr>
                          <w:rFonts w:ascii="Roboto Regular" w:hAnsi="Roboto Regular"/>
                        </w:rPr>
                      </w:pPr>
                      <w:r w:rsidRPr="003644D6">
                        <w:rPr>
                          <w:rFonts w:ascii="Roboto Regular" w:hAnsi="Roboto Regular"/>
                        </w:rPr>
                        <w:t xml:space="preserve">Alternate, if supervisor unavailable: </w:t>
                      </w:r>
                    </w:p>
                    <w:p w14:paraId="60B9DBF4" w14:textId="6CAE9D2A" w:rsidR="003B4227" w:rsidRPr="003644D6" w:rsidRDefault="003B4227" w:rsidP="00C25E43">
                      <w:pPr>
                        <w:pStyle w:val="OTBodycopy"/>
                        <w:spacing w:line="360" w:lineRule="auto"/>
                        <w:rPr>
                          <w:rFonts w:ascii="Roboto Regular" w:hAnsi="Roboto Regular"/>
                        </w:rPr>
                      </w:pPr>
                      <w:r w:rsidRPr="003644D6">
                        <w:rPr>
                          <w:rFonts w:ascii="Roboto Regular" w:hAnsi="Roboto Regular"/>
                        </w:rPr>
                        <w:t xml:space="preserve">Cancellation arrangements </w:t>
                      </w:r>
                      <w:r w:rsidRPr="003B4227">
                        <w:rPr>
                          <w:rFonts w:ascii="Roboto Italic" w:hAnsi="Roboto Italic"/>
                        </w:rPr>
                        <w:t>(and what circumstances are acceptable for re-scheduling):</w:t>
                      </w:r>
                      <w:r w:rsidRPr="003644D6">
                        <w:rPr>
                          <w:rFonts w:ascii="Roboto Regular" w:hAnsi="Roboto Regular"/>
                        </w:rPr>
                        <w:t xml:space="preserve">  </w:t>
                      </w:r>
                    </w:p>
                    <w:p w14:paraId="524F6E75" w14:textId="755893A0" w:rsidR="003B4227" w:rsidRPr="0002217C" w:rsidRDefault="003B4227" w:rsidP="006523CF">
                      <w:pPr>
                        <w:pStyle w:val="OTBodycopy"/>
                        <w:spacing w:before="600" w:line="360" w:lineRule="auto"/>
                      </w:pPr>
                      <w:r w:rsidRPr="003644D6">
                        <w:rPr>
                          <w:rFonts w:ascii="Roboto Regular" w:hAnsi="Roboto Regular"/>
                        </w:rPr>
                        <w:t>Availability of supervisor for ad hoc in between sessions:</w:t>
                      </w:r>
                    </w:p>
                    <w:p w14:paraId="55381B32" w14:textId="77777777" w:rsidR="003B4227" w:rsidRPr="0002217C" w:rsidRDefault="003B4227" w:rsidP="00F744C3">
                      <w:pPr>
                        <w:pStyle w:val="OTBodycopy"/>
                        <w:spacing w:line="360" w:lineRule="auto"/>
                      </w:pPr>
                    </w:p>
                  </w:txbxContent>
                </v:textbox>
              </v:shape>
            </w:pict>
          </mc:Fallback>
        </mc:AlternateContent>
      </w:r>
    </w:p>
    <w:p w14:paraId="7A388E7A" w14:textId="2C74C151" w:rsidR="00E51A98" w:rsidRPr="00E51A98" w:rsidRDefault="00E51A98" w:rsidP="00E51A98"/>
    <w:p w14:paraId="40D66A2C" w14:textId="04926E76" w:rsidR="00E51A98" w:rsidRPr="00E51A98" w:rsidRDefault="00E51A98" w:rsidP="00E51A98"/>
    <w:p w14:paraId="1DE89F79" w14:textId="2EAD6644" w:rsidR="00E51A98" w:rsidRPr="00E51A98" w:rsidRDefault="00E51A98" w:rsidP="00E51A98"/>
    <w:p w14:paraId="6751F9D1" w14:textId="774843A1" w:rsidR="00E51A98" w:rsidRPr="00E51A98" w:rsidRDefault="009B73BB" w:rsidP="009B73BB">
      <w:pPr>
        <w:tabs>
          <w:tab w:val="left" w:pos="2160"/>
        </w:tabs>
      </w:pPr>
      <w:r>
        <w:tab/>
      </w:r>
    </w:p>
    <w:p w14:paraId="758F8AD3" w14:textId="0F39FC5F" w:rsidR="00E51A98" w:rsidRPr="00E51A98" w:rsidRDefault="00E51A98" w:rsidP="00E51A98"/>
    <w:p w14:paraId="1CF2F66A" w14:textId="0E552812" w:rsidR="00C60470" w:rsidRDefault="00C60470" w:rsidP="00E51A98">
      <w:r>
        <w:rPr>
          <w:noProof/>
          <w:lang w:eastAsia="en-NZ"/>
        </w:rPr>
        <mc:AlternateContent>
          <mc:Choice Requires="wps">
            <w:drawing>
              <wp:anchor distT="0" distB="0" distL="114300" distR="114300" simplePos="0" relativeHeight="251664384" behindDoc="0" locked="0" layoutInCell="1" allowOverlap="1" wp14:anchorId="18198469" wp14:editId="431D87EE">
                <wp:simplePos x="0" y="0"/>
                <wp:positionH relativeFrom="column">
                  <wp:posOffset>16510</wp:posOffset>
                </wp:positionH>
                <mc:AlternateContent>
                  <mc:Choice Requires="wp14">
                    <wp:positionV relativeFrom="bottomMargin">
                      <wp14:pctPosVOffset>-24000</wp14:pctPosVOffset>
                    </wp:positionV>
                  </mc:Choice>
                  <mc:Fallback>
                    <wp:positionV relativeFrom="page">
                      <wp:posOffset>9130665</wp:posOffset>
                    </wp:positionV>
                  </mc:Fallback>
                </mc:AlternateContent>
                <wp:extent cx="5537200" cy="482600"/>
                <wp:effectExtent l="0" t="0" r="0" b="0"/>
                <wp:wrapNone/>
                <wp:docPr id="1137" name="Text Box 1137"/>
                <wp:cNvGraphicFramePr/>
                <a:graphic xmlns:a="http://schemas.openxmlformats.org/drawingml/2006/main">
                  <a:graphicData uri="http://schemas.microsoft.com/office/word/2010/wordprocessingShape">
                    <wps:wsp>
                      <wps:cNvSpPr txBox="1"/>
                      <wps:spPr>
                        <a:xfrm>
                          <a:off x="0" y="0"/>
                          <a:ext cx="5537200" cy="482600"/>
                        </a:xfrm>
                        <a:prstGeom prst="rect">
                          <a:avLst/>
                        </a:prstGeom>
                        <a:noFill/>
                        <a:ln w="6350">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D224F1" w14:textId="77777777" w:rsidR="003B4227" w:rsidRDefault="003B4227" w:rsidP="009B73BB">
                            <w:pPr>
                              <w:pStyle w:val="OTFootnote"/>
                            </w:pPr>
                            <w:r w:rsidRPr="006E7842">
                              <w:t xml:space="preserve">(Adapted from the </w:t>
                            </w:r>
                            <w:proofErr w:type="spellStart"/>
                            <w:r w:rsidRPr="006E7842">
                              <w:t>Superguide</w:t>
                            </w:r>
                            <w:proofErr w:type="spellEnd"/>
                            <w:r w:rsidRPr="006E7842">
                              <w:t>, a handbook for supervising allied health professionals, Health Education and Training Institute, NSW Government, Australia, April 2012, second edition.)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1137" o:spid="_x0000_s1027" type="#_x0000_t202" style="position:absolute;margin-left:1.3pt;margin-top:0;width:436pt;height:38pt;z-index:251664384;visibility:visible;mso-wrap-style:square;mso-width-percent:0;mso-height-percent:0;mso-top-percent:-240;mso-wrap-distance-left:9pt;mso-wrap-distance-top:0;mso-wrap-distance-right:9pt;mso-wrap-distance-bottom:0;mso-position-horizontal:absolute;mso-position-horizontal-relative:text;mso-position-vertical-relative:bottom-margin-area;mso-width-percent:0;mso-height-percent:0;mso-top-percent:-24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" filled="f" stroked="f" strokeweight=".5pt">
                <v:textbox inset="0,0,0,0">
                  <w:txbxContent>
                    <w:p w14:paraId="14D224F1" w14:textId="77777777" w:rsidR="003B4227" w:rsidRDefault="003B4227" w:rsidP="009B73BB">
                      <w:pPr>
                        <w:pStyle w:val="OTFootnote"/>
                      </w:pPr>
                      <w:r w:rsidRPr="006E7842">
                        <w:t>(Adapted from the Superguide, a handbook for supervising allied health professionals, Health Education and Training Institute, NSW Government, Australia, April 2012, second edition.)</w:t>
                      </w:r>
                    </w:p>
                  </w:txbxContent>
                </v:textbox>
                <w10:wrap anchory="margin"/>
              </v:shape>
            </w:pict>
          </mc:Fallback>
        </mc:AlternateContent>
      </w:r>
    </w:p>
    <w:p w14:paraId="2B69DB27" w14:textId="1B224059" w:rsidR="00C60470" w:rsidRPr="00C60470" w:rsidRDefault="00C60470" w:rsidP="00C60470"/>
    <w:p w14:paraId="550AA9B2" w14:textId="4049AB24" w:rsidR="00C60470" w:rsidRPr="00C60470" w:rsidRDefault="00C60470" w:rsidP="00C60470"/>
    <w:p w14:paraId="1412E80D" w14:textId="65374D95" w:rsidR="00C60470" w:rsidRPr="00C60470" w:rsidRDefault="00D35F89" w:rsidP="00C60470">
      <w:r>
        <w:rPr>
          <w:rFonts w:ascii="Roboto" w:eastAsia="Roboto" w:hAnsi="Roboto" w:cs="Roboto"/>
          <w:noProof/>
          <w:color w:val="FFFFFF"/>
          <w:kern w:val="24"/>
          <w:sz w:val="36"/>
          <w:szCs w:val="36"/>
          <w:lang w:eastAsia="en-NZ"/>
        </w:rPr>
        <mc:AlternateContent>
          <mc:Choice Requires="wps">
            <w:drawing>
              <wp:anchor distT="0" distB="0" distL="114300" distR="114300" simplePos="0" relativeHeight="251669504" behindDoc="0" locked="0" layoutInCell="1" allowOverlap="1" wp14:anchorId="37ABEF75" wp14:editId="2C4C6560">
                <wp:simplePos x="0" y="0"/>
                <wp:positionH relativeFrom="column">
                  <wp:posOffset>13970</wp:posOffset>
                </wp:positionH>
                <wp:positionV relativeFrom="paragraph">
                  <wp:posOffset>352425</wp:posOffset>
                </wp:positionV>
                <wp:extent cx="5524500" cy="3957320"/>
                <wp:effectExtent l="0" t="0" r="12700" b="5080"/>
                <wp:wrapSquare wrapText="bothSides"/>
                <wp:docPr id="18" name="Text Box 18"/>
                <wp:cNvGraphicFramePr/>
                <a:graphic xmlns:a="http://schemas.openxmlformats.org/drawingml/2006/main">
                  <a:graphicData uri="http://schemas.microsoft.com/office/word/2010/wordprocessingShape">
                    <wps:wsp>
                      <wps:cNvSpPr txBox="1"/>
                      <wps:spPr>
                        <a:xfrm>
                          <a:off x="0" y="0"/>
                          <a:ext cx="5524500" cy="395732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3">
                        <w:txbxContent>
                          <w:tbl>
                            <w:tblPr>
                              <w:tblW w:w="8835" w:type="dxa"/>
                              <w:tblInd w:w="113" w:type="dxa"/>
                              <w:tblBorders>
                                <w:top w:val="single" w:sz="4" w:space="0" w:color="8EC02F"/>
                                <w:left w:val="single" w:sz="4" w:space="0" w:color="8EC02F"/>
                                <w:bottom w:val="single" w:sz="4" w:space="0" w:color="8EC02F"/>
                                <w:right w:val="single" w:sz="4" w:space="0" w:color="8EC02F"/>
                                <w:insideH w:val="single" w:sz="4" w:space="0" w:color="8EC02F"/>
                                <w:insideV w:val="single" w:sz="4" w:space="0" w:color="8EC02F"/>
                              </w:tblBorders>
                              <w:tblCellMar>
                                <w:left w:w="0" w:type="dxa"/>
                                <w:right w:w="0" w:type="dxa"/>
                              </w:tblCellMar>
                              <w:tblLook w:val="0420" w:firstRow="1" w:lastRow="0" w:firstColumn="0" w:lastColumn="0" w:noHBand="0" w:noVBand="1"/>
                            </w:tblPr>
                            <w:tblGrid>
                              <w:gridCol w:w="8835"/>
                            </w:tblGrid>
                            <w:tr w:rsidR="003B4227" w:rsidRPr="00823B0A" w14:paraId="7213B2C9" w14:textId="77777777" w:rsidTr="00D54894">
                              <w:trPr>
                                <w:trHeight w:hRule="exact" w:val="397"/>
                              </w:trPr>
                              <w:tc>
                                <w:tcPr>
                                  <w:tcW w:w="8835" w:type="dxa"/>
                                  <w:tcBorders>
                                    <w:bottom w:val="single" w:sz="4" w:space="0" w:color="8EC02F"/>
                                  </w:tcBorders>
                                  <w:shd w:val="clear" w:color="auto" w:fill="8AB92E"/>
                                  <w:tcMar>
                                    <w:top w:w="72" w:type="dxa"/>
                                    <w:left w:w="144" w:type="dxa"/>
                                    <w:bottom w:w="72" w:type="dxa"/>
                                    <w:right w:w="144" w:type="dxa"/>
                                  </w:tcMar>
                                  <w:vAlign w:val="center"/>
                                  <w:hideMark/>
                                </w:tcPr>
                                <w:p w14:paraId="19DDEE82" w14:textId="77777777" w:rsidR="003B4227" w:rsidRPr="00823B0A" w:rsidRDefault="003B4227" w:rsidP="003B4227">
                                  <w:pPr>
                                    <w:pStyle w:val="OTTableHeadCapsReversed"/>
                                  </w:pPr>
                                  <w:r>
                                    <w:rPr>
                                      <w:bCs/>
                                    </w:rPr>
                                    <w:t xml:space="preserve">1. </w:t>
                                  </w:r>
                                  <w:r w:rsidRPr="00337583">
                                    <w:rPr>
                                      <w:bCs/>
                                    </w:rPr>
                                    <w:t>Purpose of supervision</w:t>
                                  </w:r>
                                </w:p>
                              </w:tc>
                            </w:tr>
                            <w:tr w:rsidR="003B4227" w:rsidRPr="00301C26" w14:paraId="2A5096E6" w14:textId="77777777" w:rsidTr="003B4227">
                              <w:trPr>
                                <w:trHeight w:val="1048"/>
                              </w:trPr>
                              <w:tc>
                                <w:tcPr>
                                  <w:tcW w:w="8835" w:type="dxa"/>
                                  <w:tcBorders>
                                    <w:bottom w:val="single" w:sz="4" w:space="0" w:color="8EC02F"/>
                                  </w:tcBorders>
                                  <w:shd w:val="clear" w:color="auto" w:fill="EFF3EA"/>
                                  <w:tcMar>
                                    <w:top w:w="72" w:type="dxa"/>
                                    <w:left w:w="144" w:type="dxa"/>
                                    <w:bottom w:w="72" w:type="dxa"/>
                                    <w:right w:w="144" w:type="dxa"/>
                                  </w:tcMar>
                                  <w:hideMark/>
                                </w:tcPr>
                                <w:p w14:paraId="78BEC6BF" w14:textId="77777777" w:rsidR="003B4227" w:rsidRPr="00271EE9" w:rsidRDefault="003B4227" w:rsidP="003B4227">
                                  <w:pPr>
                                    <w:pStyle w:val="OTTablebulletsSM"/>
                                  </w:pPr>
                                  <w:r w:rsidRPr="00271EE9">
                                    <w:t>To assist in the supervisee’s professional competence and development.</w:t>
                                  </w:r>
                                </w:p>
                                <w:p w14:paraId="49DB85CC" w14:textId="77777777" w:rsidR="003B4227" w:rsidRPr="00271EE9" w:rsidRDefault="003B4227" w:rsidP="003B4227">
                                  <w:pPr>
                                    <w:pStyle w:val="OTTablebulletsSM"/>
                                  </w:pPr>
                                  <w:r w:rsidRPr="00271EE9">
                                    <w:t>To be a source of support for the supervisee’s wellbeing.</w:t>
                                  </w:r>
                                </w:p>
                                <w:p w14:paraId="05A8B90E" w14:textId="77777777" w:rsidR="003B4227" w:rsidRPr="00271EE9" w:rsidRDefault="003B4227" w:rsidP="003B4227">
                                  <w:pPr>
                                    <w:pStyle w:val="OTTablebulletsSM"/>
                                  </w:pPr>
                                  <w:r w:rsidRPr="00271EE9">
                                    <w:t>To provide regular feedback to the supervisee on their practice.</w:t>
                                  </w:r>
                                </w:p>
                                <w:p w14:paraId="34D00EAD" w14:textId="77777777" w:rsidR="003B4227" w:rsidRPr="00271EE9" w:rsidRDefault="003B4227" w:rsidP="003B4227">
                                  <w:pPr>
                                    <w:pStyle w:val="OTTablebulletsSM"/>
                                  </w:pPr>
                                  <w:r w:rsidRPr="00271EE9">
                                    <w:t>To promote self- reflection, critical reflection, and personal awareness.</w:t>
                                  </w:r>
                                </w:p>
                                <w:p w14:paraId="2CCFCC5B" w14:textId="77777777" w:rsidR="003B4227" w:rsidRPr="00271EE9" w:rsidRDefault="003B4227" w:rsidP="003B4227">
                                  <w:pPr>
                                    <w:pStyle w:val="OTTablebulletsSM"/>
                                    <w:spacing w:after="120"/>
                                  </w:pPr>
                                  <w:r w:rsidRPr="00271EE9">
                                    <w:t>To ensure organisational policies, procedures and standards are understood and followed.</w:t>
                                  </w:r>
                                </w:p>
                                <w:p w14:paraId="3ADF79CE" w14:textId="77777777" w:rsidR="003B4227" w:rsidRPr="00561EB8" w:rsidRDefault="003B4227" w:rsidP="003B4227">
                                  <w:pPr>
                                    <w:pStyle w:val="OTTablebodysmall"/>
                                    <w:spacing w:after="0"/>
                                  </w:pPr>
                                  <w:r>
                                    <w:t>Some initial goals to focus on:</w:t>
                                  </w:r>
                                </w:p>
                              </w:tc>
                            </w:tr>
                            <w:tr w:rsidR="003B4227" w:rsidRPr="00301C26" w14:paraId="20DAE3F2" w14:textId="77777777" w:rsidTr="0007383C">
                              <w:trPr>
                                <w:trHeight w:val="3119"/>
                              </w:trPr>
                              <w:tc>
                                <w:tcPr>
                                  <w:tcW w:w="8835" w:type="dxa"/>
                                  <w:tcBorders>
                                    <w:top w:val="single" w:sz="4" w:space="0" w:color="8EC02F"/>
                                  </w:tcBorders>
                                  <w:shd w:val="clear" w:color="auto" w:fill="FFFFFF"/>
                                  <w:tcMar>
                                    <w:top w:w="72" w:type="dxa"/>
                                    <w:left w:w="144" w:type="dxa"/>
                                    <w:bottom w:w="72" w:type="dxa"/>
                                    <w:right w:w="144" w:type="dxa"/>
                                  </w:tcMar>
                                </w:tcPr>
                                <w:p w14:paraId="70B9BED5" w14:textId="77777777" w:rsidR="003B4227" w:rsidRPr="00271EE9" w:rsidRDefault="003B4227" w:rsidP="003B4227">
                                  <w:pPr>
                                    <w:pStyle w:val="OTBodycopy"/>
                                  </w:pPr>
                                </w:p>
                              </w:tc>
                            </w:tr>
                            <w:tr w:rsidR="003B4227" w:rsidRPr="00301C26" w14:paraId="0735D3A3" w14:textId="77777777" w:rsidTr="003B4227">
                              <w:trPr>
                                <w:trHeight w:hRule="exact" w:val="397"/>
                              </w:trPr>
                              <w:tc>
                                <w:tcPr>
                                  <w:tcW w:w="8835" w:type="dxa"/>
                                  <w:tcBorders>
                                    <w:bottom w:val="single" w:sz="4" w:space="0" w:color="8EC02F"/>
                                  </w:tcBorders>
                                  <w:shd w:val="clear" w:color="auto" w:fill="8EC02F"/>
                                  <w:tcMar>
                                    <w:top w:w="72" w:type="dxa"/>
                                    <w:left w:w="144" w:type="dxa"/>
                                    <w:bottom w:w="72" w:type="dxa"/>
                                    <w:right w:w="144" w:type="dxa"/>
                                  </w:tcMar>
                                  <w:vAlign w:val="center"/>
                                  <w:hideMark/>
                                </w:tcPr>
                                <w:p w14:paraId="08678A6B" w14:textId="77777777" w:rsidR="003B4227" w:rsidRPr="00561EB8" w:rsidRDefault="003B4227" w:rsidP="003B4227">
                                  <w:pPr>
                                    <w:pStyle w:val="OTTableHeadCapsReversed"/>
                                  </w:pPr>
                                  <w:r>
                                    <w:t xml:space="preserve">2. </w:t>
                                  </w:r>
                                  <w:r w:rsidRPr="001154D7">
                                    <w:t>Session content</w:t>
                                  </w:r>
                                </w:p>
                              </w:tc>
                            </w:tr>
                            <w:tr w:rsidR="003B4227" w:rsidRPr="00301C26" w14:paraId="4C59AF63" w14:textId="77777777" w:rsidTr="003B4227">
                              <w:trPr>
                                <w:trHeight w:val="397"/>
                              </w:trPr>
                              <w:tc>
                                <w:tcPr>
                                  <w:tcW w:w="8835" w:type="dxa"/>
                                  <w:shd w:val="clear" w:color="auto" w:fill="F0F1EA"/>
                                  <w:tcMar>
                                    <w:top w:w="72" w:type="dxa"/>
                                    <w:left w:w="144" w:type="dxa"/>
                                    <w:bottom w:w="72" w:type="dxa"/>
                                    <w:right w:w="144" w:type="dxa"/>
                                  </w:tcMar>
                                  <w:hideMark/>
                                </w:tcPr>
                                <w:p w14:paraId="3704C080" w14:textId="77777777" w:rsidR="003B4227" w:rsidRPr="00561EB8" w:rsidRDefault="003B4227" w:rsidP="003B4227">
                                  <w:pPr>
                                    <w:pStyle w:val="OTTablebodysmall"/>
                                  </w:pPr>
                                  <w:r w:rsidRPr="00C10E87">
                                    <w:t>How the agenda will be set for each session:</w:t>
                                  </w:r>
                                </w:p>
                              </w:tc>
                            </w:tr>
                            <w:tr w:rsidR="003B4227" w:rsidRPr="00301C26" w14:paraId="4B8C5697" w14:textId="77777777" w:rsidTr="00385C9A">
                              <w:trPr>
                                <w:trHeight w:val="1701"/>
                              </w:trPr>
                              <w:tc>
                                <w:tcPr>
                                  <w:tcW w:w="8835" w:type="dxa"/>
                                  <w:tcBorders>
                                    <w:bottom w:val="single" w:sz="4" w:space="0" w:color="8EC02F"/>
                                  </w:tcBorders>
                                  <w:shd w:val="clear" w:color="auto" w:fill="FFFFFF"/>
                                  <w:tcMar>
                                    <w:top w:w="72" w:type="dxa"/>
                                    <w:left w:w="144" w:type="dxa"/>
                                    <w:bottom w:w="72" w:type="dxa"/>
                                    <w:right w:w="144" w:type="dxa"/>
                                  </w:tcMar>
                                </w:tcPr>
                                <w:p w14:paraId="27AA4E58" w14:textId="77777777" w:rsidR="003B4227" w:rsidRPr="00561EB8" w:rsidRDefault="003B4227" w:rsidP="003B4227">
                                  <w:pPr>
                                    <w:pStyle w:val="OTTablebodysmall"/>
                                  </w:pPr>
                                </w:p>
                              </w:tc>
                            </w:tr>
                            <w:tr w:rsidR="003B4227" w:rsidRPr="00301C26" w14:paraId="5463B8D9" w14:textId="77777777" w:rsidTr="003B4227">
                              <w:trPr>
                                <w:trHeight w:hRule="exact" w:val="397"/>
                              </w:trPr>
                              <w:tc>
                                <w:tcPr>
                                  <w:tcW w:w="8835" w:type="dxa"/>
                                  <w:tcBorders>
                                    <w:bottom w:val="single" w:sz="4" w:space="0" w:color="8EC02F"/>
                                  </w:tcBorders>
                                  <w:shd w:val="clear" w:color="auto" w:fill="82B535"/>
                                  <w:tcMar>
                                    <w:top w:w="72" w:type="dxa"/>
                                    <w:left w:w="144" w:type="dxa"/>
                                    <w:bottom w:w="72" w:type="dxa"/>
                                    <w:right w:w="144" w:type="dxa"/>
                                  </w:tcMar>
                                </w:tcPr>
                                <w:p w14:paraId="61E2C9C7" w14:textId="77777777" w:rsidR="003B4227" w:rsidRPr="00561EB8" w:rsidRDefault="003B4227" w:rsidP="003B4227">
                                  <w:pPr>
                                    <w:pStyle w:val="OTTableHeadCapsReversed"/>
                                  </w:pPr>
                                  <w:r>
                                    <w:t xml:space="preserve">3. Shared understanding of </w:t>
                                  </w:r>
                                  <w:r w:rsidRPr="0061442E">
                                    <w:t>the supervisory relationship</w:t>
                                  </w:r>
                                </w:p>
                              </w:tc>
                            </w:tr>
                            <w:tr w:rsidR="003B4227" w:rsidRPr="00301C26" w14:paraId="6293554E" w14:textId="77777777" w:rsidTr="003B4227">
                              <w:trPr>
                                <w:trHeight w:val="397"/>
                              </w:trPr>
                              <w:tc>
                                <w:tcPr>
                                  <w:tcW w:w="8835" w:type="dxa"/>
                                  <w:shd w:val="clear" w:color="auto" w:fill="ECEEE5"/>
                                  <w:tcMar>
                                    <w:top w:w="72" w:type="dxa"/>
                                    <w:left w:w="144" w:type="dxa"/>
                                    <w:bottom w:w="72" w:type="dxa"/>
                                    <w:right w:w="144" w:type="dxa"/>
                                  </w:tcMar>
                                </w:tcPr>
                                <w:p w14:paraId="10B749B5" w14:textId="7FCBF950" w:rsidR="003B4227" w:rsidRPr="00561EB8" w:rsidRDefault="003B4227" w:rsidP="005E598E">
                                  <w:pPr>
                                    <w:pStyle w:val="OTTablebodysmall"/>
                                  </w:pPr>
                                  <w:r w:rsidRPr="00C10E87">
                                    <w:t>What experience do</w:t>
                                  </w:r>
                                  <w:r>
                                    <w:t xml:space="preserve"> the supervisor and supervisee</w:t>
                                  </w:r>
                                  <w:r w:rsidRPr="00C10E87">
                                    <w:t xml:space="preserve"> bring to the supervisory relationship?</w:t>
                                  </w:r>
                                </w:p>
                              </w:tc>
                            </w:tr>
                            <w:tr w:rsidR="003B4227" w:rsidRPr="00301C26" w14:paraId="31F34077" w14:textId="77777777" w:rsidTr="003B4227">
                              <w:trPr>
                                <w:trHeight w:val="2835"/>
                              </w:trPr>
                              <w:tc>
                                <w:tcPr>
                                  <w:tcW w:w="8835" w:type="dxa"/>
                                  <w:tcBorders>
                                    <w:bottom w:val="single" w:sz="4" w:space="0" w:color="8EC02F"/>
                                  </w:tcBorders>
                                  <w:shd w:val="clear" w:color="auto" w:fill="FFFFFF"/>
                                  <w:tcMar>
                                    <w:top w:w="72" w:type="dxa"/>
                                    <w:left w:w="144" w:type="dxa"/>
                                    <w:bottom w:w="72" w:type="dxa"/>
                                    <w:right w:w="144" w:type="dxa"/>
                                  </w:tcMar>
                                </w:tcPr>
                                <w:p w14:paraId="493C8626" w14:textId="77777777" w:rsidR="003B4227" w:rsidRPr="00561EB8" w:rsidRDefault="003B4227" w:rsidP="003B4227">
                                  <w:pPr>
                                    <w:pStyle w:val="OTTablebodysmall"/>
                                  </w:pPr>
                                </w:p>
                              </w:tc>
                            </w:tr>
                            <w:tr w:rsidR="003B4227" w:rsidRPr="00301C26" w14:paraId="0D7E447A" w14:textId="77777777" w:rsidTr="003B4227">
                              <w:trPr>
                                <w:trHeight w:val="397"/>
                              </w:trPr>
                              <w:tc>
                                <w:tcPr>
                                  <w:tcW w:w="8835" w:type="dxa"/>
                                  <w:shd w:val="clear" w:color="auto" w:fill="EBF0E5"/>
                                  <w:tcMar>
                                    <w:top w:w="72" w:type="dxa"/>
                                    <w:left w:w="144" w:type="dxa"/>
                                    <w:bottom w:w="72" w:type="dxa"/>
                                    <w:right w:w="144" w:type="dxa"/>
                                  </w:tcMar>
                                </w:tcPr>
                                <w:p w14:paraId="5BFCD4D8" w14:textId="77777777" w:rsidR="003B4227" w:rsidRPr="00561EB8" w:rsidRDefault="003B4227" w:rsidP="003B4227">
                                  <w:pPr>
                                    <w:pStyle w:val="OTTablebodysmall"/>
                                  </w:pPr>
                                  <w:r w:rsidRPr="00C10E87">
                                    <w:t>Supervisor’s expectations of the supervisee</w:t>
                                  </w:r>
                                  <w:r>
                                    <w:t>:</w:t>
                                  </w:r>
                                </w:p>
                              </w:tc>
                            </w:tr>
                            <w:tr w:rsidR="003B4227" w:rsidRPr="00301C26" w14:paraId="1E644FFC" w14:textId="77777777" w:rsidTr="003B4227">
                              <w:trPr>
                                <w:trHeight w:val="1701"/>
                              </w:trPr>
                              <w:tc>
                                <w:tcPr>
                                  <w:tcW w:w="8835" w:type="dxa"/>
                                  <w:tcBorders>
                                    <w:bottom w:val="single" w:sz="4" w:space="0" w:color="8EC02F"/>
                                  </w:tcBorders>
                                  <w:shd w:val="clear" w:color="auto" w:fill="FFFFFF"/>
                                  <w:tcMar>
                                    <w:top w:w="72" w:type="dxa"/>
                                    <w:left w:w="144" w:type="dxa"/>
                                    <w:bottom w:w="72" w:type="dxa"/>
                                    <w:right w:w="144" w:type="dxa"/>
                                  </w:tcMar>
                                </w:tcPr>
                                <w:p w14:paraId="4015C646" w14:textId="77777777" w:rsidR="003B4227" w:rsidRPr="00561EB8" w:rsidRDefault="003B4227" w:rsidP="003B4227">
                                  <w:pPr>
                                    <w:pStyle w:val="OTTablebodysmall"/>
                                  </w:pPr>
                                </w:p>
                              </w:tc>
                            </w:tr>
                            <w:tr w:rsidR="003B4227" w:rsidRPr="00301C26" w14:paraId="5A83076A" w14:textId="77777777" w:rsidTr="003B4227">
                              <w:trPr>
                                <w:trHeight w:val="397"/>
                              </w:trPr>
                              <w:tc>
                                <w:tcPr>
                                  <w:tcW w:w="8835" w:type="dxa"/>
                                  <w:shd w:val="clear" w:color="auto" w:fill="EDEFE4"/>
                                  <w:tcMar>
                                    <w:top w:w="72" w:type="dxa"/>
                                    <w:left w:w="144" w:type="dxa"/>
                                    <w:bottom w:w="72" w:type="dxa"/>
                                    <w:right w:w="144" w:type="dxa"/>
                                  </w:tcMar>
                                </w:tcPr>
                                <w:p w14:paraId="095D4740" w14:textId="77777777" w:rsidR="003B4227" w:rsidRPr="00561EB8" w:rsidRDefault="003B4227" w:rsidP="003B4227">
                                  <w:pPr>
                                    <w:pStyle w:val="OTTablebodysmall"/>
                                  </w:pPr>
                                  <w:r w:rsidRPr="00C10E87">
                                    <w:t>Supervisee’s expectations of the supervisor</w:t>
                                  </w:r>
                                  <w:r>
                                    <w:t>:</w:t>
                                  </w:r>
                                </w:p>
                              </w:tc>
                            </w:tr>
                            <w:tr w:rsidR="003B4227" w:rsidRPr="00301C26" w14:paraId="3F07ECCC" w14:textId="77777777" w:rsidTr="003B4227">
                              <w:trPr>
                                <w:trHeight w:val="1701"/>
                              </w:trPr>
                              <w:tc>
                                <w:tcPr>
                                  <w:tcW w:w="8835" w:type="dxa"/>
                                  <w:tcBorders>
                                    <w:bottom w:val="single" w:sz="4" w:space="0" w:color="8EC02F"/>
                                  </w:tcBorders>
                                  <w:shd w:val="clear" w:color="auto" w:fill="FFFFFF"/>
                                  <w:tcMar>
                                    <w:top w:w="72" w:type="dxa"/>
                                    <w:left w:w="144" w:type="dxa"/>
                                    <w:bottom w:w="72" w:type="dxa"/>
                                    <w:right w:w="144" w:type="dxa"/>
                                  </w:tcMar>
                                </w:tcPr>
                                <w:p w14:paraId="6FC04AF1" w14:textId="77777777" w:rsidR="003B4227" w:rsidRPr="00561EB8" w:rsidRDefault="003B4227" w:rsidP="003B4227">
                                  <w:pPr>
                                    <w:pStyle w:val="OTTablebodysmall"/>
                                  </w:pPr>
                                </w:p>
                              </w:tc>
                            </w:tr>
                            <w:tr w:rsidR="003B4227" w:rsidRPr="00301C26" w14:paraId="555BF1D0" w14:textId="77777777" w:rsidTr="003B4227">
                              <w:trPr>
                                <w:trHeight w:val="397"/>
                              </w:trPr>
                              <w:tc>
                                <w:tcPr>
                                  <w:tcW w:w="8835" w:type="dxa"/>
                                  <w:shd w:val="clear" w:color="auto" w:fill="EDEFE4"/>
                                  <w:tcMar>
                                    <w:top w:w="72" w:type="dxa"/>
                                    <w:left w:w="144" w:type="dxa"/>
                                    <w:bottom w:w="72" w:type="dxa"/>
                                    <w:right w:w="144" w:type="dxa"/>
                                  </w:tcMar>
                                </w:tcPr>
                                <w:p w14:paraId="2E1421A8" w14:textId="77777777" w:rsidR="003B4227" w:rsidRPr="00561EB8" w:rsidRDefault="003B4227" w:rsidP="003B4227">
                                  <w:pPr>
                                    <w:pStyle w:val="OTTablebodysmall"/>
                                  </w:pPr>
                                  <w:r w:rsidRPr="00C10E87">
                                    <w:t>Other factors that could be relevant to the supervisory relationship (</w:t>
                                  </w:r>
                                  <w:proofErr w:type="spellStart"/>
                                  <w:r>
                                    <w:t>eg</w:t>
                                  </w:r>
                                  <w:proofErr w:type="spellEnd"/>
                                  <w:r>
                                    <w:t xml:space="preserve">, </w:t>
                                  </w:r>
                                  <w:r w:rsidRPr="00C10E87">
                                    <w:t>ethnicity, gender, disability)</w:t>
                                  </w:r>
                                  <w:r>
                                    <w:t>. How will it be managed?</w:t>
                                  </w:r>
                                </w:p>
                              </w:tc>
                            </w:tr>
                            <w:tr w:rsidR="003B4227" w:rsidRPr="00301C26" w14:paraId="38068A51" w14:textId="77777777" w:rsidTr="003B4227">
                              <w:trPr>
                                <w:trHeight w:val="1701"/>
                              </w:trPr>
                              <w:tc>
                                <w:tcPr>
                                  <w:tcW w:w="8835" w:type="dxa"/>
                                  <w:tcBorders>
                                    <w:bottom w:val="single" w:sz="4" w:space="0" w:color="8EC02F"/>
                                  </w:tcBorders>
                                  <w:shd w:val="clear" w:color="auto" w:fill="FFFFFF"/>
                                  <w:tcMar>
                                    <w:top w:w="72" w:type="dxa"/>
                                    <w:left w:w="144" w:type="dxa"/>
                                    <w:bottom w:w="72" w:type="dxa"/>
                                    <w:right w:w="144" w:type="dxa"/>
                                  </w:tcMar>
                                </w:tcPr>
                                <w:p w14:paraId="435892DA" w14:textId="77777777" w:rsidR="003B4227" w:rsidRPr="00561EB8" w:rsidRDefault="003B4227" w:rsidP="003B4227">
                                  <w:pPr>
                                    <w:pStyle w:val="OTTablebodysmall"/>
                                  </w:pPr>
                                </w:p>
                              </w:tc>
                            </w:tr>
                            <w:tr w:rsidR="003B4227" w:rsidRPr="00301C26" w14:paraId="0EB05228" w14:textId="77777777" w:rsidTr="003B4227">
                              <w:trPr>
                                <w:trHeight w:val="397"/>
                              </w:trPr>
                              <w:tc>
                                <w:tcPr>
                                  <w:tcW w:w="8835" w:type="dxa"/>
                                  <w:shd w:val="clear" w:color="auto" w:fill="EDEFE4"/>
                                  <w:tcMar>
                                    <w:top w:w="72" w:type="dxa"/>
                                    <w:left w:w="144" w:type="dxa"/>
                                    <w:bottom w:w="72" w:type="dxa"/>
                                    <w:right w:w="144" w:type="dxa"/>
                                  </w:tcMar>
                                </w:tcPr>
                                <w:p w14:paraId="6BF770D3" w14:textId="72649FFF" w:rsidR="003B4227" w:rsidRPr="00E04A6D" w:rsidRDefault="003B4227" w:rsidP="00E04A6D">
                                  <w:pPr>
                                    <w:pStyle w:val="OTTablebodysmall"/>
                                    <w:rPr>
                                      <w:sz w:val="22"/>
                                    </w:rPr>
                                  </w:pPr>
                                  <w:r w:rsidRPr="00C10E87">
                                    <w:t>How do we recognise when the supervisory relationship is not working</w:t>
                                  </w:r>
                                  <w:r w:rsidRPr="009719D8">
                                    <w:rPr>
                                      <w:sz w:val="22"/>
                                    </w:rPr>
                                    <w:t>?</w:t>
                                  </w:r>
                                </w:p>
                              </w:tc>
                            </w:tr>
                            <w:tr w:rsidR="003B4227" w:rsidRPr="00301C26" w14:paraId="18FC38E3" w14:textId="77777777" w:rsidTr="003B4227">
                              <w:trPr>
                                <w:trHeight w:val="1701"/>
                              </w:trPr>
                              <w:tc>
                                <w:tcPr>
                                  <w:tcW w:w="8835" w:type="dxa"/>
                                  <w:tcBorders>
                                    <w:bottom w:val="single" w:sz="4" w:space="0" w:color="8EC02F"/>
                                  </w:tcBorders>
                                  <w:shd w:val="clear" w:color="auto" w:fill="FFFFFF"/>
                                  <w:tcMar>
                                    <w:top w:w="72" w:type="dxa"/>
                                    <w:left w:w="144" w:type="dxa"/>
                                    <w:bottom w:w="72" w:type="dxa"/>
                                    <w:right w:w="144" w:type="dxa"/>
                                  </w:tcMar>
                                </w:tcPr>
                                <w:p w14:paraId="1D4C739E" w14:textId="77777777" w:rsidR="003B4227" w:rsidRPr="00561EB8" w:rsidRDefault="003B4227" w:rsidP="003B4227">
                                  <w:pPr>
                                    <w:pStyle w:val="OTTablebodysmall"/>
                                  </w:pPr>
                                </w:p>
                              </w:tc>
                            </w:tr>
                            <w:tr w:rsidR="003B4227" w:rsidRPr="00301C26" w14:paraId="05D020EF" w14:textId="77777777" w:rsidTr="003B4227">
                              <w:trPr>
                                <w:trHeight w:hRule="exact" w:val="397"/>
                              </w:trPr>
                              <w:tc>
                                <w:tcPr>
                                  <w:tcW w:w="8835" w:type="dxa"/>
                                  <w:tcBorders>
                                    <w:bottom w:val="single" w:sz="4" w:space="0" w:color="8EC02F"/>
                                  </w:tcBorders>
                                  <w:shd w:val="clear" w:color="auto" w:fill="77AB22"/>
                                  <w:tcMar>
                                    <w:top w:w="72" w:type="dxa"/>
                                    <w:left w:w="144" w:type="dxa"/>
                                    <w:bottom w:w="72" w:type="dxa"/>
                                    <w:right w:w="144" w:type="dxa"/>
                                  </w:tcMar>
                                </w:tcPr>
                                <w:p w14:paraId="1F1F10B1" w14:textId="77777777" w:rsidR="003B4227" w:rsidRPr="00660A70" w:rsidRDefault="003B4227" w:rsidP="003B4227">
                                  <w:pPr>
                                    <w:pStyle w:val="OTTableHeadCapsReversed"/>
                                  </w:pPr>
                                  <w:r>
                                    <w:t xml:space="preserve">4. </w:t>
                                  </w:r>
                                  <w:r w:rsidRPr="00660A70">
                                    <w:t>Process for resolving concerns</w:t>
                                  </w:r>
                                </w:p>
                              </w:tc>
                            </w:tr>
                            <w:tr w:rsidR="003B4227" w:rsidRPr="00301C26" w14:paraId="629EF19D" w14:textId="77777777" w:rsidTr="00265E9D">
                              <w:trPr>
                                <w:trHeight w:val="836"/>
                              </w:trPr>
                              <w:tc>
                                <w:tcPr>
                                  <w:tcW w:w="8835" w:type="dxa"/>
                                  <w:tcBorders>
                                    <w:bottom w:val="single" w:sz="4" w:space="0" w:color="8EC02F"/>
                                  </w:tcBorders>
                                  <w:shd w:val="clear" w:color="auto" w:fill="F0F1EA"/>
                                  <w:tcMar>
                                    <w:top w:w="72" w:type="dxa"/>
                                    <w:left w:w="144" w:type="dxa"/>
                                    <w:bottom w:w="72" w:type="dxa"/>
                                    <w:right w:w="144" w:type="dxa"/>
                                  </w:tcMar>
                                </w:tcPr>
                                <w:p w14:paraId="0571322F" w14:textId="1818548A" w:rsidR="003B4227" w:rsidRPr="00660A70" w:rsidRDefault="003B4227" w:rsidP="00A549C0">
                                  <w:pPr>
                                    <w:pStyle w:val="OTTablebodysmall"/>
                                  </w:pPr>
                                  <w:r w:rsidRPr="002C6BAB">
                                    <w:t xml:space="preserve">At times, a supervisee and supervisor may disagree about a particular issue. It is important to discuss the concern together and work through any on-going issues in a timely and direct manner. </w:t>
                                  </w:r>
                                </w:p>
                              </w:tc>
                            </w:tr>
                            <w:tr w:rsidR="003B4227" w:rsidRPr="00301C26" w14:paraId="2C0B0CCB" w14:textId="77777777" w:rsidTr="00385C9A">
                              <w:trPr>
                                <w:trHeight w:val="1701"/>
                              </w:trPr>
                              <w:tc>
                                <w:tcPr>
                                  <w:tcW w:w="8835" w:type="dxa"/>
                                  <w:tcBorders>
                                    <w:bottom w:val="single" w:sz="4" w:space="0" w:color="8EC02F"/>
                                  </w:tcBorders>
                                  <w:shd w:val="clear" w:color="auto" w:fill="FFFFFF"/>
                                  <w:tcMar>
                                    <w:top w:w="72" w:type="dxa"/>
                                    <w:left w:w="144" w:type="dxa"/>
                                    <w:bottom w:w="72" w:type="dxa"/>
                                    <w:right w:w="144" w:type="dxa"/>
                                  </w:tcMar>
                                </w:tcPr>
                                <w:p w14:paraId="53D84CE7" w14:textId="77777777" w:rsidR="003B4227" w:rsidRPr="002C6BAB" w:rsidRDefault="003B4227" w:rsidP="002C6BAB">
                                  <w:pPr>
                                    <w:pStyle w:val="OTTablebodysmall"/>
                                  </w:pPr>
                                </w:p>
                              </w:tc>
                            </w:tr>
                            <w:tr w:rsidR="003B4227" w:rsidRPr="00301C26" w14:paraId="77C44959" w14:textId="77777777" w:rsidTr="003B4227">
                              <w:trPr>
                                <w:trHeight w:hRule="exact" w:val="397"/>
                              </w:trPr>
                              <w:tc>
                                <w:tcPr>
                                  <w:tcW w:w="8835" w:type="dxa"/>
                                  <w:tcBorders>
                                    <w:bottom w:val="single" w:sz="4" w:space="0" w:color="8EC02F"/>
                                  </w:tcBorders>
                                  <w:shd w:val="clear" w:color="auto" w:fill="8EC02F"/>
                                  <w:tcMar>
                                    <w:top w:w="72" w:type="dxa"/>
                                    <w:left w:w="144" w:type="dxa"/>
                                    <w:bottom w:w="72" w:type="dxa"/>
                                    <w:right w:w="144" w:type="dxa"/>
                                  </w:tcMar>
                                </w:tcPr>
                                <w:p w14:paraId="06A80B40" w14:textId="77777777" w:rsidR="003B4227" w:rsidRPr="00660A70" w:rsidRDefault="003B4227" w:rsidP="003B4227">
                                  <w:pPr>
                                    <w:pStyle w:val="OTTableHeadCapsReversed"/>
                                  </w:pPr>
                                  <w:r>
                                    <w:t xml:space="preserve">5. </w:t>
                                  </w:r>
                                  <w:r w:rsidRPr="00C66C63">
                                    <w:t>Recording</w:t>
                                  </w:r>
                                </w:p>
                              </w:tc>
                            </w:tr>
                            <w:tr w:rsidR="003B4227" w:rsidRPr="00301C26" w14:paraId="32A08A99" w14:textId="77777777" w:rsidTr="00265E9D">
                              <w:trPr>
                                <w:trHeight w:val="836"/>
                              </w:trPr>
                              <w:tc>
                                <w:tcPr>
                                  <w:tcW w:w="8835" w:type="dxa"/>
                                  <w:tcBorders>
                                    <w:bottom w:val="single" w:sz="4" w:space="0" w:color="8EC02F"/>
                                  </w:tcBorders>
                                  <w:shd w:val="clear" w:color="auto" w:fill="F0F1EA"/>
                                  <w:tcMar>
                                    <w:top w:w="72" w:type="dxa"/>
                                    <w:left w:w="144" w:type="dxa"/>
                                    <w:bottom w:w="72" w:type="dxa"/>
                                    <w:right w:w="144" w:type="dxa"/>
                                  </w:tcMar>
                                </w:tcPr>
                                <w:p w14:paraId="726F4B16" w14:textId="27C5041C" w:rsidR="003B4227" w:rsidRPr="00660A70" w:rsidRDefault="003B4227" w:rsidP="00CA42B8">
                                  <w:pPr>
                                    <w:pStyle w:val="OTTablebodysmall"/>
                                  </w:pPr>
                                  <w:r w:rsidRPr="00CA42B8">
                                    <w:t>Formal sessions will be recorded on a supervision record sheet and kept on the supervisee’s supervision file. Ad hoc discussions or other information obtained in between sessions will be noted  on a supervision record sheet and reviewed at the next formal supervision session. Casework decisions will be recorded on the client case management system. Negotiate who will be responsible for completing these processes.</w:t>
                                  </w:r>
                                </w:p>
                              </w:tc>
                            </w:tr>
                            <w:tr w:rsidR="003B4227" w:rsidRPr="00301C26" w14:paraId="701654CD" w14:textId="77777777" w:rsidTr="00E82240">
                              <w:trPr>
                                <w:trHeight w:val="1233"/>
                              </w:trPr>
                              <w:tc>
                                <w:tcPr>
                                  <w:tcW w:w="8835" w:type="dxa"/>
                                  <w:tcBorders>
                                    <w:bottom w:val="single" w:sz="4" w:space="0" w:color="8EC02F"/>
                                  </w:tcBorders>
                                  <w:shd w:val="clear" w:color="auto" w:fill="FFFFFF"/>
                                  <w:tcMar>
                                    <w:top w:w="72" w:type="dxa"/>
                                    <w:left w:w="144" w:type="dxa"/>
                                    <w:bottom w:w="72" w:type="dxa"/>
                                    <w:right w:w="144" w:type="dxa"/>
                                  </w:tcMar>
                                </w:tcPr>
                                <w:p w14:paraId="11FE9E94" w14:textId="77777777" w:rsidR="003B4227" w:rsidRPr="00CA42B8" w:rsidRDefault="003B4227" w:rsidP="00CA42B8">
                                  <w:pPr>
                                    <w:pStyle w:val="OTTablebodysmall"/>
                                  </w:pPr>
                                </w:p>
                              </w:tc>
                            </w:tr>
                            <w:tr w:rsidR="003B4227" w:rsidRPr="00301C26" w14:paraId="7EC351E0" w14:textId="77777777" w:rsidTr="003B4227">
                              <w:trPr>
                                <w:trHeight w:hRule="exact" w:val="397"/>
                              </w:trPr>
                              <w:tc>
                                <w:tcPr>
                                  <w:tcW w:w="8835" w:type="dxa"/>
                                  <w:tcBorders>
                                    <w:bottom w:val="single" w:sz="4" w:space="0" w:color="8EC02F"/>
                                  </w:tcBorders>
                                  <w:shd w:val="clear" w:color="auto" w:fill="7DB724"/>
                                  <w:tcMar>
                                    <w:top w:w="72" w:type="dxa"/>
                                    <w:left w:w="144" w:type="dxa"/>
                                    <w:bottom w:w="72" w:type="dxa"/>
                                    <w:right w:w="144" w:type="dxa"/>
                                  </w:tcMar>
                                </w:tcPr>
                                <w:p w14:paraId="53F1CFF2" w14:textId="77777777" w:rsidR="003B4227" w:rsidRPr="00660A70" w:rsidRDefault="003B4227" w:rsidP="003B4227">
                                  <w:pPr>
                                    <w:pStyle w:val="OTTableHeadCapsReversed"/>
                                  </w:pPr>
                                  <w:r>
                                    <w:t xml:space="preserve">6. </w:t>
                                  </w:r>
                                  <w:r w:rsidRPr="003D192F">
                                    <w:t>Confidentiality</w:t>
                                  </w:r>
                                </w:p>
                              </w:tc>
                            </w:tr>
                            <w:tr w:rsidR="003B4227" w:rsidRPr="00301C26" w14:paraId="0AECA5D9" w14:textId="77777777" w:rsidTr="0053482C">
                              <w:trPr>
                                <w:trHeight w:val="587"/>
                              </w:trPr>
                              <w:tc>
                                <w:tcPr>
                                  <w:tcW w:w="8835" w:type="dxa"/>
                                  <w:tcBorders>
                                    <w:bottom w:val="single" w:sz="4" w:space="0" w:color="8EC02F"/>
                                  </w:tcBorders>
                                  <w:shd w:val="clear" w:color="auto" w:fill="F0F1EA"/>
                                  <w:tcMar>
                                    <w:top w:w="72" w:type="dxa"/>
                                    <w:left w:w="144" w:type="dxa"/>
                                    <w:bottom w:w="72" w:type="dxa"/>
                                    <w:right w:w="144" w:type="dxa"/>
                                  </w:tcMar>
                                </w:tcPr>
                                <w:p w14:paraId="2628EBD9" w14:textId="11AC54B2" w:rsidR="003B4227" w:rsidRPr="003D192F" w:rsidRDefault="003B4227" w:rsidP="003B4227">
                                  <w:pPr>
                                    <w:pStyle w:val="OTTablebodysmall"/>
                                  </w:pPr>
                                  <w:r>
                                    <w:t xml:space="preserve">Within the supervisory relationship, discussions are considered confidential. This excludes concerns or issues around safe practice. </w:t>
                                  </w:r>
                                  <w:r w:rsidR="0053482C" w:rsidRPr="0053482C">
                                    <w:t>Discuss and negotiate a process for dealing with this.</w:t>
                                  </w:r>
                                </w:p>
                              </w:tc>
                            </w:tr>
                            <w:tr w:rsidR="0053482C" w:rsidRPr="00301C26" w14:paraId="7FDF50FA" w14:textId="77777777" w:rsidTr="00D35A90">
                              <w:trPr>
                                <w:trHeight w:val="1701"/>
                              </w:trPr>
                              <w:tc>
                                <w:tcPr>
                                  <w:tcW w:w="8835" w:type="dxa"/>
                                  <w:tcBorders>
                                    <w:bottom w:val="single" w:sz="4" w:space="0" w:color="8EC02F"/>
                                  </w:tcBorders>
                                  <w:shd w:val="clear" w:color="auto" w:fill="FFFFFF"/>
                                  <w:tcMar>
                                    <w:top w:w="72" w:type="dxa"/>
                                    <w:left w:w="144" w:type="dxa"/>
                                    <w:bottom w:w="72" w:type="dxa"/>
                                    <w:right w:w="144" w:type="dxa"/>
                                  </w:tcMar>
                                </w:tcPr>
                                <w:p w14:paraId="312F5512" w14:textId="77777777" w:rsidR="0053482C" w:rsidRDefault="0053482C" w:rsidP="003B4227">
                                  <w:pPr>
                                    <w:pStyle w:val="OTTablebodysmall"/>
                                  </w:pPr>
                                </w:p>
                              </w:tc>
                            </w:tr>
                            <w:tr w:rsidR="003B4227" w:rsidRPr="00301C26" w14:paraId="1599EBB1" w14:textId="77777777" w:rsidTr="003B4227">
                              <w:trPr>
                                <w:trHeight w:hRule="exact" w:val="397"/>
                              </w:trPr>
                              <w:tc>
                                <w:tcPr>
                                  <w:tcW w:w="8835" w:type="dxa"/>
                                  <w:shd w:val="clear" w:color="auto" w:fill="7DB724"/>
                                  <w:tcMar>
                                    <w:top w:w="72" w:type="dxa"/>
                                    <w:left w:w="144" w:type="dxa"/>
                                    <w:bottom w:w="72" w:type="dxa"/>
                                    <w:right w:w="144" w:type="dxa"/>
                                  </w:tcMar>
                                </w:tcPr>
                                <w:p w14:paraId="33A32A48" w14:textId="77777777" w:rsidR="003B4227" w:rsidRPr="0078039B" w:rsidRDefault="003B4227" w:rsidP="003B4227">
                                  <w:pPr>
                                    <w:pStyle w:val="OTTableHeadCapsReversed"/>
                                  </w:pPr>
                                  <w:r>
                                    <w:t xml:space="preserve">7. </w:t>
                                  </w:r>
                                  <w:r w:rsidRPr="0078039B">
                                    <w:t>Other considerations</w:t>
                                  </w:r>
                                </w:p>
                              </w:tc>
                            </w:tr>
                            <w:tr w:rsidR="003B4227" w:rsidRPr="00301C26" w14:paraId="3B9FD4C8" w14:textId="77777777" w:rsidTr="00385C9A">
                              <w:trPr>
                                <w:trHeight w:val="2835"/>
                              </w:trPr>
                              <w:tc>
                                <w:tcPr>
                                  <w:tcW w:w="8835" w:type="dxa"/>
                                  <w:tcBorders>
                                    <w:bottom w:val="single" w:sz="4" w:space="0" w:color="8EC02F"/>
                                  </w:tcBorders>
                                  <w:shd w:val="clear" w:color="auto" w:fill="FFFFFF"/>
                                  <w:tcMar>
                                    <w:top w:w="72" w:type="dxa"/>
                                    <w:left w:w="144" w:type="dxa"/>
                                    <w:bottom w:w="72" w:type="dxa"/>
                                    <w:right w:w="144" w:type="dxa"/>
                                  </w:tcMar>
                                </w:tcPr>
                                <w:p w14:paraId="4CF3AF7B" w14:textId="77777777" w:rsidR="003B4227" w:rsidRPr="003D192F" w:rsidRDefault="003B4227" w:rsidP="003B4227">
                                  <w:pPr>
                                    <w:pStyle w:val="OTTablebodysmall"/>
                                  </w:pPr>
                                </w:p>
                              </w:tc>
                            </w:tr>
                            <w:tr w:rsidR="003B4227" w:rsidRPr="00301C26" w14:paraId="4DA29CED" w14:textId="77777777" w:rsidTr="003B4227">
                              <w:trPr>
                                <w:trHeight w:hRule="exact" w:val="397"/>
                              </w:trPr>
                              <w:tc>
                                <w:tcPr>
                                  <w:tcW w:w="8835" w:type="dxa"/>
                                  <w:tcBorders>
                                    <w:bottom w:val="single" w:sz="4" w:space="0" w:color="8EC02F"/>
                                  </w:tcBorders>
                                  <w:shd w:val="clear" w:color="auto" w:fill="7DB724"/>
                                  <w:tcMar>
                                    <w:top w:w="72" w:type="dxa"/>
                                    <w:left w:w="144" w:type="dxa"/>
                                    <w:bottom w:w="72" w:type="dxa"/>
                                    <w:right w:w="144" w:type="dxa"/>
                                  </w:tcMar>
                                </w:tcPr>
                                <w:p w14:paraId="7DB2C0FD" w14:textId="77777777" w:rsidR="003B4227" w:rsidRPr="005178F0" w:rsidRDefault="003B4227" w:rsidP="003B4227">
                                  <w:pPr>
                                    <w:pStyle w:val="OTTableHeadCapsReversed"/>
                                  </w:pPr>
                                  <w:r>
                                    <w:t xml:space="preserve">8. </w:t>
                                  </w:r>
                                  <w:r w:rsidRPr="005178F0">
                                    <w:t>Review date</w:t>
                                  </w:r>
                                </w:p>
                              </w:tc>
                            </w:tr>
                            <w:tr w:rsidR="003B4227" w:rsidRPr="00301C26" w14:paraId="0E6099C3" w14:textId="77777777" w:rsidTr="00782169">
                              <w:trPr>
                                <w:trHeight w:val="397"/>
                              </w:trPr>
                              <w:tc>
                                <w:tcPr>
                                  <w:tcW w:w="8835" w:type="dxa"/>
                                  <w:tcBorders>
                                    <w:bottom w:val="single" w:sz="4" w:space="0" w:color="8EC02F"/>
                                  </w:tcBorders>
                                  <w:shd w:val="clear" w:color="auto" w:fill="F0F1EA"/>
                                  <w:tcMar>
                                    <w:top w:w="72" w:type="dxa"/>
                                    <w:left w:w="144" w:type="dxa"/>
                                    <w:bottom w:w="72" w:type="dxa"/>
                                    <w:right w:w="144" w:type="dxa"/>
                                  </w:tcMar>
                                </w:tcPr>
                                <w:p w14:paraId="726B030A" w14:textId="77777777" w:rsidR="003B4227" w:rsidRPr="003D192F" w:rsidRDefault="003B4227" w:rsidP="003B4227">
                                  <w:pPr>
                                    <w:pStyle w:val="OTTablebodysmall"/>
                                  </w:pPr>
                                  <w:r w:rsidRPr="00E01792">
                                    <w:t>It is recommended that the agreement be reviewed at three months, then yearly thereafter.</w:t>
                                  </w:r>
                                </w:p>
                              </w:tc>
                            </w:tr>
                            <w:tr w:rsidR="00782169" w:rsidRPr="00301C26" w14:paraId="6C767C3E" w14:textId="77777777" w:rsidTr="00782169">
                              <w:trPr>
                                <w:trHeight w:val="397"/>
                              </w:trPr>
                              <w:tc>
                                <w:tcPr>
                                  <w:tcW w:w="8835" w:type="dxa"/>
                                  <w:tcBorders>
                                    <w:left w:val="nil"/>
                                    <w:bottom w:val="nil"/>
                                    <w:right w:val="nil"/>
                                  </w:tcBorders>
                                  <w:shd w:val="clear" w:color="auto" w:fill="FFFFFF"/>
                                  <w:tcMar>
                                    <w:top w:w="567" w:type="dxa"/>
                                    <w:left w:w="28" w:type="dxa"/>
                                    <w:bottom w:w="72" w:type="dxa"/>
                                    <w:right w:w="144" w:type="dxa"/>
                                  </w:tcMar>
                                </w:tcPr>
                                <w:p w14:paraId="188956BA" w14:textId="77777777" w:rsidR="00782169" w:rsidRDefault="00782169" w:rsidP="00782169">
                                  <w:pPr>
                                    <w:pStyle w:val="OTSubhead12ptbold"/>
                                    <w:spacing w:before="0" w:line="480" w:lineRule="auto"/>
                                  </w:pPr>
                                  <w:r>
                                    <w:t>Signed:</w:t>
                                  </w:r>
                                </w:p>
                                <w:p w14:paraId="67D0EF51" w14:textId="77777777" w:rsidR="00782169" w:rsidRDefault="00782169" w:rsidP="00782169">
                                  <w:pPr>
                                    <w:spacing w:line="480" w:lineRule="auto"/>
                                  </w:pPr>
                                  <w:r>
                                    <w:t>Supervisee(s):</w:t>
                                  </w:r>
                                </w:p>
                                <w:p w14:paraId="098FCB4A" w14:textId="5579D6C8" w:rsidR="00782169" w:rsidRPr="00E01792" w:rsidRDefault="00782169" w:rsidP="00782169">
                                  <w:pPr>
                                    <w:pStyle w:val="OTTablebodysmall"/>
                                  </w:pPr>
                                  <w:r>
                                    <w:t>Supervisor:</w:t>
                                  </w:r>
                                </w:p>
                              </w:tc>
                            </w:tr>
                          </w:tbl>
                          <w:p w14:paraId="2AF77C86" w14:textId="77777777" w:rsidR="003B4227" w:rsidRDefault="003B4227" w:rsidP="00CA42B7">
                            <w:pPr>
                              <w:pStyle w:val="OTTablebodysmall"/>
                            </w:pPr>
                          </w:p>
                          <w:p w14:paraId="7FA7634B" w14:textId="77777777" w:rsidR="003B4227" w:rsidRDefault="003B4227" w:rsidP="002B149A">
                            <w:pPr>
                              <w:pStyle w:val="OTTablebodysmall"/>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1.1pt;margin-top:27.75pt;width:435pt;height:31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" filled="f" stroked="f">
                <v:textbox inset="0,0,0,0">
                  <w:txbxContent>
                    <w:tbl>
                      <w:tblPr>
                        <w:tblW w:w="8835" w:type="dxa"/>
                        <w:tblInd w:w="113" w:type="dxa"/>
                        <w:tblBorders>
                          <w:top w:val="single" w:sz="4" w:space="0" w:color="8EC02F"/>
                          <w:left w:val="single" w:sz="4" w:space="0" w:color="8EC02F"/>
                          <w:bottom w:val="single" w:sz="4" w:space="0" w:color="8EC02F"/>
                          <w:right w:val="single" w:sz="4" w:space="0" w:color="8EC02F"/>
                          <w:insideH w:val="single" w:sz="4" w:space="0" w:color="8EC02F"/>
                          <w:insideV w:val="single" w:sz="4" w:space="0" w:color="8EC02F"/>
                        </w:tblBorders>
                        <w:tblCellMar>
                          <w:left w:w="0" w:type="dxa"/>
                          <w:right w:w="0" w:type="dxa"/>
                        </w:tblCellMar>
                        <w:tblLook w:val="0420" w:firstRow="1" w:lastRow="0" w:firstColumn="0" w:lastColumn="0" w:noHBand="0" w:noVBand="1"/>
                      </w:tblPr>
                      <w:tblGrid>
                        <w:gridCol w:w="8835"/>
                      </w:tblGrid>
                      <w:tr w:rsidR="003B4227" w:rsidRPr="00823B0A" w14:paraId="7213B2C9" w14:textId="77777777" w:rsidTr="00D54894">
                        <w:trPr>
                          <w:trHeight w:hRule="exact" w:val="397"/>
                        </w:trPr>
                        <w:tc>
                          <w:tcPr>
                            <w:tcW w:w="8835" w:type="dxa"/>
                            <w:tcBorders>
                              <w:bottom w:val="single" w:sz="4" w:space="0" w:color="8EC02F"/>
                            </w:tcBorders>
                            <w:shd w:val="clear" w:color="auto" w:fill="8AB92E"/>
                            <w:tcMar>
                              <w:top w:w="72" w:type="dxa"/>
                              <w:left w:w="144" w:type="dxa"/>
                              <w:bottom w:w="72" w:type="dxa"/>
                              <w:right w:w="144" w:type="dxa"/>
                            </w:tcMar>
                            <w:vAlign w:val="center"/>
                            <w:hideMark/>
                          </w:tcPr>
                          <w:p w14:paraId="19DDEE82" w14:textId="77777777" w:rsidR="003B4227" w:rsidRPr="00823B0A" w:rsidRDefault="003B4227" w:rsidP="003B4227">
                            <w:pPr>
                              <w:pStyle w:val="OTTableHeadCapsReversed"/>
                            </w:pPr>
                            <w:r>
                              <w:rPr>
                                <w:bCs/>
                              </w:rPr>
                              <w:t xml:space="preserve">1. </w:t>
                            </w:r>
                            <w:r w:rsidRPr="00337583">
                              <w:rPr>
                                <w:bCs/>
                              </w:rPr>
                              <w:t>Purpose of supervision</w:t>
                            </w:r>
                          </w:p>
                        </w:tc>
                      </w:tr>
                      <w:tr w:rsidR="003B4227" w:rsidRPr="00301C26" w14:paraId="2A5096E6" w14:textId="77777777" w:rsidTr="003B4227">
                        <w:trPr>
                          <w:trHeight w:val="1048"/>
                        </w:trPr>
                        <w:tc>
                          <w:tcPr>
                            <w:tcW w:w="8835" w:type="dxa"/>
                            <w:tcBorders>
                              <w:bottom w:val="single" w:sz="4" w:space="0" w:color="8EC02F"/>
                            </w:tcBorders>
                            <w:shd w:val="clear" w:color="auto" w:fill="EFF3EA"/>
                            <w:tcMar>
                              <w:top w:w="72" w:type="dxa"/>
                              <w:left w:w="144" w:type="dxa"/>
                              <w:bottom w:w="72" w:type="dxa"/>
                              <w:right w:w="144" w:type="dxa"/>
                            </w:tcMar>
                            <w:hideMark/>
                          </w:tcPr>
                          <w:p w14:paraId="78BEC6BF" w14:textId="77777777" w:rsidR="003B4227" w:rsidRPr="00271EE9" w:rsidRDefault="003B4227" w:rsidP="003B4227">
                            <w:pPr>
                              <w:pStyle w:val="OTTablebulletsSM"/>
                            </w:pPr>
                            <w:r w:rsidRPr="00271EE9">
                              <w:t>To assist in the supervisee’s professional competence and development.</w:t>
                            </w:r>
                          </w:p>
                          <w:p w14:paraId="49DB85CC" w14:textId="77777777" w:rsidR="003B4227" w:rsidRPr="00271EE9" w:rsidRDefault="003B4227" w:rsidP="003B4227">
                            <w:pPr>
                              <w:pStyle w:val="OTTablebulletsSM"/>
                            </w:pPr>
                            <w:r w:rsidRPr="00271EE9">
                              <w:t>To be a source of support for the supervisee’s wellbeing.</w:t>
                            </w:r>
                          </w:p>
                          <w:p w14:paraId="05A8B90E" w14:textId="77777777" w:rsidR="003B4227" w:rsidRPr="00271EE9" w:rsidRDefault="003B4227" w:rsidP="003B4227">
                            <w:pPr>
                              <w:pStyle w:val="OTTablebulletsSM"/>
                            </w:pPr>
                            <w:r w:rsidRPr="00271EE9">
                              <w:t>To provide regular feedback to the supervisee on their practice.</w:t>
                            </w:r>
                          </w:p>
                          <w:p w14:paraId="34D00EAD" w14:textId="77777777" w:rsidR="003B4227" w:rsidRPr="00271EE9" w:rsidRDefault="003B4227" w:rsidP="003B4227">
                            <w:pPr>
                              <w:pStyle w:val="OTTablebulletsSM"/>
                            </w:pPr>
                            <w:r w:rsidRPr="00271EE9">
                              <w:t>To promote self- reflection, critical reflection, and personal awareness.</w:t>
                            </w:r>
                          </w:p>
                          <w:p w14:paraId="2CCFCC5B" w14:textId="77777777" w:rsidR="003B4227" w:rsidRPr="00271EE9" w:rsidRDefault="003B4227" w:rsidP="003B4227">
                            <w:pPr>
                              <w:pStyle w:val="OTTablebulletsSM"/>
                              <w:spacing w:after="120"/>
                            </w:pPr>
                            <w:r w:rsidRPr="00271EE9">
                              <w:t>To ensure organisational policies, procedures and standards are understood and followed.</w:t>
                            </w:r>
                          </w:p>
                          <w:p w14:paraId="3ADF79CE" w14:textId="77777777" w:rsidR="003B4227" w:rsidRPr="00561EB8" w:rsidRDefault="003B4227" w:rsidP="003B4227">
                            <w:pPr>
                              <w:pStyle w:val="OTTablebodysmall"/>
                              <w:spacing w:after="0"/>
                            </w:pPr>
                            <w:r>
                              <w:t>Some initial goals to focus on:</w:t>
                            </w:r>
                          </w:p>
                        </w:tc>
                      </w:tr>
                      <w:tr w:rsidR="003B4227" w:rsidRPr="00301C26" w14:paraId="20DAE3F2" w14:textId="77777777" w:rsidTr="0007383C">
                        <w:trPr>
                          <w:trHeight w:val="3119"/>
                        </w:trPr>
                        <w:tc>
                          <w:tcPr>
                            <w:tcW w:w="8835" w:type="dxa"/>
                            <w:tcBorders>
                              <w:top w:val="single" w:sz="4" w:space="0" w:color="8EC02F"/>
                            </w:tcBorders>
                            <w:shd w:val="clear" w:color="auto" w:fill="FFFFFF"/>
                            <w:tcMar>
                              <w:top w:w="72" w:type="dxa"/>
                              <w:left w:w="144" w:type="dxa"/>
                              <w:bottom w:w="72" w:type="dxa"/>
                              <w:right w:w="144" w:type="dxa"/>
                            </w:tcMar>
                          </w:tcPr>
                          <w:p w14:paraId="70B9BED5" w14:textId="77777777" w:rsidR="003B4227" w:rsidRPr="00271EE9" w:rsidRDefault="003B4227" w:rsidP="003B4227">
                            <w:pPr>
                              <w:pStyle w:val="OTBodycopy"/>
                            </w:pPr>
                          </w:p>
                        </w:tc>
                      </w:tr>
                      <w:tr w:rsidR="003B4227" w:rsidRPr="00301C26" w14:paraId="0735D3A3" w14:textId="77777777" w:rsidTr="003B4227">
                        <w:trPr>
                          <w:trHeight w:hRule="exact" w:val="397"/>
                        </w:trPr>
                        <w:tc>
                          <w:tcPr>
                            <w:tcW w:w="8835" w:type="dxa"/>
                            <w:tcBorders>
                              <w:bottom w:val="single" w:sz="4" w:space="0" w:color="8EC02F"/>
                            </w:tcBorders>
                            <w:shd w:val="clear" w:color="auto" w:fill="8EC02F"/>
                            <w:tcMar>
                              <w:top w:w="72" w:type="dxa"/>
                              <w:left w:w="144" w:type="dxa"/>
                              <w:bottom w:w="72" w:type="dxa"/>
                              <w:right w:w="144" w:type="dxa"/>
                            </w:tcMar>
                            <w:vAlign w:val="center"/>
                            <w:hideMark/>
                          </w:tcPr>
                          <w:p w14:paraId="08678A6B" w14:textId="77777777" w:rsidR="003B4227" w:rsidRPr="00561EB8" w:rsidRDefault="003B4227" w:rsidP="003B4227">
                            <w:pPr>
                              <w:pStyle w:val="OTTableHeadCapsReversed"/>
                            </w:pPr>
                            <w:r>
                              <w:t xml:space="preserve">2. </w:t>
                            </w:r>
                            <w:r w:rsidRPr="001154D7">
                              <w:t>Session content</w:t>
                            </w:r>
                          </w:p>
                        </w:tc>
                      </w:tr>
                      <w:tr w:rsidR="003B4227" w:rsidRPr="00301C26" w14:paraId="4C59AF63" w14:textId="77777777" w:rsidTr="003B4227">
                        <w:trPr>
                          <w:trHeight w:val="397"/>
                        </w:trPr>
                        <w:tc>
                          <w:tcPr>
                            <w:tcW w:w="8835" w:type="dxa"/>
                            <w:shd w:val="clear" w:color="auto" w:fill="F0F1EA"/>
                            <w:tcMar>
                              <w:top w:w="72" w:type="dxa"/>
                              <w:left w:w="144" w:type="dxa"/>
                              <w:bottom w:w="72" w:type="dxa"/>
                              <w:right w:w="144" w:type="dxa"/>
                            </w:tcMar>
                            <w:hideMark/>
                          </w:tcPr>
                          <w:p w14:paraId="3704C080" w14:textId="77777777" w:rsidR="003B4227" w:rsidRPr="00561EB8" w:rsidRDefault="003B4227" w:rsidP="003B4227">
                            <w:pPr>
                              <w:pStyle w:val="OTTablebodysmall"/>
                            </w:pPr>
                            <w:r w:rsidRPr="00C10E87">
                              <w:t>How the agenda will be set for each session:</w:t>
                            </w:r>
                          </w:p>
                        </w:tc>
                      </w:tr>
                      <w:tr w:rsidR="003B4227" w:rsidRPr="00301C26" w14:paraId="4B8C5697" w14:textId="77777777" w:rsidTr="00385C9A">
                        <w:trPr>
                          <w:trHeight w:val="1701"/>
                        </w:trPr>
                        <w:tc>
                          <w:tcPr>
                            <w:tcW w:w="8835" w:type="dxa"/>
                            <w:tcBorders>
                              <w:bottom w:val="single" w:sz="4" w:space="0" w:color="8EC02F"/>
                            </w:tcBorders>
                            <w:shd w:val="clear" w:color="auto" w:fill="FFFFFF"/>
                            <w:tcMar>
                              <w:top w:w="72" w:type="dxa"/>
                              <w:left w:w="144" w:type="dxa"/>
                              <w:bottom w:w="72" w:type="dxa"/>
                              <w:right w:w="144" w:type="dxa"/>
                            </w:tcMar>
                          </w:tcPr>
                          <w:p w14:paraId="27AA4E58" w14:textId="77777777" w:rsidR="003B4227" w:rsidRPr="00561EB8" w:rsidRDefault="003B4227" w:rsidP="003B4227">
                            <w:pPr>
                              <w:pStyle w:val="OTTablebodysmall"/>
                            </w:pPr>
                          </w:p>
                        </w:tc>
                      </w:tr>
                      <w:tr w:rsidR="003B4227" w:rsidRPr="00301C26" w14:paraId="5463B8D9" w14:textId="77777777" w:rsidTr="003B4227">
                        <w:trPr>
                          <w:trHeight w:hRule="exact" w:val="397"/>
                        </w:trPr>
                        <w:tc>
                          <w:tcPr>
                            <w:tcW w:w="8835" w:type="dxa"/>
                            <w:tcBorders>
                              <w:bottom w:val="single" w:sz="4" w:space="0" w:color="8EC02F"/>
                            </w:tcBorders>
                            <w:shd w:val="clear" w:color="auto" w:fill="82B535"/>
                            <w:tcMar>
                              <w:top w:w="72" w:type="dxa"/>
                              <w:left w:w="144" w:type="dxa"/>
                              <w:bottom w:w="72" w:type="dxa"/>
                              <w:right w:w="144" w:type="dxa"/>
                            </w:tcMar>
                          </w:tcPr>
                          <w:p w14:paraId="61E2C9C7" w14:textId="77777777" w:rsidR="003B4227" w:rsidRPr="00561EB8" w:rsidRDefault="003B4227" w:rsidP="003B4227">
                            <w:pPr>
                              <w:pStyle w:val="OTTableHeadCapsReversed"/>
                            </w:pPr>
                            <w:r>
                              <w:t xml:space="preserve">3. Shared understanding of </w:t>
                            </w:r>
                            <w:r w:rsidRPr="0061442E">
                              <w:t>the supervisory relationship</w:t>
                            </w:r>
                          </w:p>
                        </w:tc>
                      </w:tr>
                      <w:tr w:rsidR="003B4227" w:rsidRPr="00301C26" w14:paraId="6293554E" w14:textId="77777777" w:rsidTr="003B4227">
                        <w:trPr>
                          <w:trHeight w:val="397"/>
                        </w:trPr>
                        <w:tc>
                          <w:tcPr>
                            <w:tcW w:w="8835" w:type="dxa"/>
                            <w:shd w:val="clear" w:color="auto" w:fill="ECEEE5"/>
                            <w:tcMar>
                              <w:top w:w="72" w:type="dxa"/>
                              <w:left w:w="144" w:type="dxa"/>
                              <w:bottom w:w="72" w:type="dxa"/>
                              <w:right w:w="144" w:type="dxa"/>
                            </w:tcMar>
                          </w:tcPr>
                          <w:p w14:paraId="10B749B5" w14:textId="7FCBF950" w:rsidR="003B4227" w:rsidRPr="00561EB8" w:rsidRDefault="003B4227" w:rsidP="005E598E">
                            <w:pPr>
                              <w:pStyle w:val="OTTablebodysmall"/>
                            </w:pPr>
                            <w:r w:rsidRPr="00C10E87">
                              <w:t>What experience do</w:t>
                            </w:r>
                            <w:r>
                              <w:t xml:space="preserve"> the supervisor and supervisee</w:t>
                            </w:r>
                            <w:r w:rsidRPr="00C10E87">
                              <w:t xml:space="preserve"> bring to the supervisory relationship?</w:t>
                            </w:r>
                          </w:p>
                        </w:tc>
                      </w:tr>
                      <w:tr w:rsidR="003B4227" w:rsidRPr="00301C26" w14:paraId="31F34077" w14:textId="77777777" w:rsidTr="003B4227">
                        <w:trPr>
                          <w:trHeight w:val="2835"/>
                        </w:trPr>
                        <w:tc>
                          <w:tcPr>
                            <w:tcW w:w="8835" w:type="dxa"/>
                            <w:tcBorders>
                              <w:bottom w:val="single" w:sz="4" w:space="0" w:color="8EC02F"/>
                            </w:tcBorders>
                            <w:shd w:val="clear" w:color="auto" w:fill="FFFFFF"/>
                            <w:tcMar>
                              <w:top w:w="72" w:type="dxa"/>
                              <w:left w:w="144" w:type="dxa"/>
                              <w:bottom w:w="72" w:type="dxa"/>
                              <w:right w:w="144" w:type="dxa"/>
                            </w:tcMar>
                          </w:tcPr>
                          <w:p w14:paraId="493C8626" w14:textId="77777777" w:rsidR="003B4227" w:rsidRPr="00561EB8" w:rsidRDefault="003B4227" w:rsidP="003B4227">
                            <w:pPr>
                              <w:pStyle w:val="OTTablebodysmall"/>
                            </w:pPr>
                          </w:p>
                        </w:tc>
                      </w:tr>
                      <w:tr w:rsidR="003B4227" w:rsidRPr="00301C26" w14:paraId="0D7E447A" w14:textId="77777777" w:rsidTr="003B4227">
                        <w:trPr>
                          <w:trHeight w:val="397"/>
                        </w:trPr>
                        <w:tc>
                          <w:tcPr>
                            <w:tcW w:w="8835" w:type="dxa"/>
                            <w:shd w:val="clear" w:color="auto" w:fill="EBF0E5"/>
                            <w:tcMar>
                              <w:top w:w="72" w:type="dxa"/>
                              <w:left w:w="144" w:type="dxa"/>
                              <w:bottom w:w="72" w:type="dxa"/>
                              <w:right w:w="144" w:type="dxa"/>
                            </w:tcMar>
                          </w:tcPr>
                          <w:p w14:paraId="5BFCD4D8" w14:textId="77777777" w:rsidR="003B4227" w:rsidRPr="00561EB8" w:rsidRDefault="003B4227" w:rsidP="003B4227">
                            <w:pPr>
                              <w:pStyle w:val="OTTablebodysmall"/>
                            </w:pPr>
                            <w:r w:rsidRPr="00C10E87">
                              <w:t>Supervisor’s expectations of the supervisee</w:t>
                            </w:r>
                            <w:r>
                              <w:t>:</w:t>
                            </w:r>
                          </w:p>
                        </w:tc>
                      </w:tr>
                      <w:tr w:rsidR="003B4227" w:rsidRPr="00301C26" w14:paraId="1E644FFC" w14:textId="77777777" w:rsidTr="003B4227">
                        <w:trPr>
                          <w:trHeight w:val="1701"/>
                        </w:trPr>
                        <w:tc>
                          <w:tcPr>
                            <w:tcW w:w="8835" w:type="dxa"/>
                            <w:tcBorders>
                              <w:bottom w:val="single" w:sz="4" w:space="0" w:color="8EC02F"/>
                            </w:tcBorders>
                            <w:shd w:val="clear" w:color="auto" w:fill="FFFFFF"/>
                            <w:tcMar>
                              <w:top w:w="72" w:type="dxa"/>
                              <w:left w:w="144" w:type="dxa"/>
                              <w:bottom w:w="72" w:type="dxa"/>
                              <w:right w:w="144" w:type="dxa"/>
                            </w:tcMar>
                          </w:tcPr>
                          <w:p w14:paraId="4015C646" w14:textId="77777777" w:rsidR="003B4227" w:rsidRPr="00561EB8" w:rsidRDefault="003B4227" w:rsidP="003B4227">
                            <w:pPr>
                              <w:pStyle w:val="OTTablebodysmall"/>
                            </w:pPr>
                          </w:p>
                        </w:tc>
                      </w:tr>
                      <w:tr w:rsidR="003B4227" w:rsidRPr="00301C26" w14:paraId="5A83076A" w14:textId="77777777" w:rsidTr="003B4227">
                        <w:trPr>
                          <w:trHeight w:val="397"/>
                        </w:trPr>
                        <w:tc>
                          <w:tcPr>
                            <w:tcW w:w="8835" w:type="dxa"/>
                            <w:shd w:val="clear" w:color="auto" w:fill="EDEFE4"/>
                            <w:tcMar>
                              <w:top w:w="72" w:type="dxa"/>
                              <w:left w:w="144" w:type="dxa"/>
                              <w:bottom w:w="72" w:type="dxa"/>
                              <w:right w:w="144" w:type="dxa"/>
                            </w:tcMar>
                          </w:tcPr>
                          <w:p w14:paraId="095D4740" w14:textId="77777777" w:rsidR="003B4227" w:rsidRPr="00561EB8" w:rsidRDefault="003B4227" w:rsidP="003B4227">
                            <w:pPr>
                              <w:pStyle w:val="OTTablebodysmall"/>
                            </w:pPr>
                            <w:r w:rsidRPr="00C10E87">
                              <w:t>Supervisee’s expectations of the supervisor</w:t>
                            </w:r>
                            <w:r>
                              <w:t>:</w:t>
                            </w:r>
                          </w:p>
                        </w:tc>
                      </w:tr>
                      <w:tr w:rsidR="003B4227" w:rsidRPr="00301C26" w14:paraId="3F07ECCC" w14:textId="77777777" w:rsidTr="003B4227">
                        <w:trPr>
                          <w:trHeight w:val="1701"/>
                        </w:trPr>
                        <w:tc>
                          <w:tcPr>
                            <w:tcW w:w="8835" w:type="dxa"/>
                            <w:tcBorders>
                              <w:bottom w:val="single" w:sz="4" w:space="0" w:color="8EC02F"/>
                            </w:tcBorders>
                            <w:shd w:val="clear" w:color="auto" w:fill="FFFFFF"/>
                            <w:tcMar>
                              <w:top w:w="72" w:type="dxa"/>
                              <w:left w:w="144" w:type="dxa"/>
                              <w:bottom w:w="72" w:type="dxa"/>
                              <w:right w:w="144" w:type="dxa"/>
                            </w:tcMar>
                          </w:tcPr>
                          <w:p w14:paraId="6FC04AF1" w14:textId="77777777" w:rsidR="003B4227" w:rsidRPr="00561EB8" w:rsidRDefault="003B4227" w:rsidP="003B4227">
                            <w:pPr>
                              <w:pStyle w:val="OTTablebodysmall"/>
                            </w:pPr>
                          </w:p>
                        </w:tc>
                      </w:tr>
                      <w:tr w:rsidR="003B4227" w:rsidRPr="00301C26" w14:paraId="555BF1D0" w14:textId="77777777" w:rsidTr="003B4227">
                        <w:trPr>
                          <w:trHeight w:val="397"/>
                        </w:trPr>
                        <w:tc>
                          <w:tcPr>
                            <w:tcW w:w="8835" w:type="dxa"/>
                            <w:shd w:val="clear" w:color="auto" w:fill="EDEFE4"/>
                            <w:tcMar>
                              <w:top w:w="72" w:type="dxa"/>
                              <w:left w:w="144" w:type="dxa"/>
                              <w:bottom w:w="72" w:type="dxa"/>
                              <w:right w:w="144" w:type="dxa"/>
                            </w:tcMar>
                          </w:tcPr>
                          <w:p w14:paraId="2E1421A8" w14:textId="77777777" w:rsidR="003B4227" w:rsidRPr="00561EB8" w:rsidRDefault="003B4227" w:rsidP="003B4227">
                            <w:pPr>
                              <w:pStyle w:val="OTTablebodysmall"/>
                            </w:pPr>
                            <w:r w:rsidRPr="00C10E87">
                              <w:t>Other factors that could be relevant to the supervisory relationship (</w:t>
                            </w:r>
                            <w:proofErr w:type="spellStart"/>
                            <w:r>
                              <w:t>eg</w:t>
                            </w:r>
                            <w:proofErr w:type="spellEnd"/>
                            <w:r>
                              <w:t xml:space="preserve">, </w:t>
                            </w:r>
                            <w:r w:rsidRPr="00C10E87">
                              <w:t>ethnicity, gender, disability)</w:t>
                            </w:r>
                            <w:r>
                              <w:t>. How will it be managed?</w:t>
                            </w:r>
                          </w:p>
                        </w:tc>
                      </w:tr>
                      <w:tr w:rsidR="003B4227" w:rsidRPr="00301C26" w14:paraId="38068A51" w14:textId="77777777" w:rsidTr="003B4227">
                        <w:trPr>
                          <w:trHeight w:val="1701"/>
                        </w:trPr>
                        <w:tc>
                          <w:tcPr>
                            <w:tcW w:w="8835" w:type="dxa"/>
                            <w:tcBorders>
                              <w:bottom w:val="single" w:sz="4" w:space="0" w:color="8EC02F"/>
                            </w:tcBorders>
                            <w:shd w:val="clear" w:color="auto" w:fill="FFFFFF"/>
                            <w:tcMar>
                              <w:top w:w="72" w:type="dxa"/>
                              <w:left w:w="144" w:type="dxa"/>
                              <w:bottom w:w="72" w:type="dxa"/>
                              <w:right w:w="144" w:type="dxa"/>
                            </w:tcMar>
                          </w:tcPr>
                          <w:p w14:paraId="435892DA" w14:textId="77777777" w:rsidR="003B4227" w:rsidRPr="00561EB8" w:rsidRDefault="003B4227" w:rsidP="003B4227">
                            <w:pPr>
                              <w:pStyle w:val="OTTablebodysmall"/>
                            </w:pPr>
                          </w:p>
                        </w:tc>
                      </w:tr>
                      <w:tr w:rsidR="003B4227" w:rsidRPr="00301C26" w14:paraId="0EB05228" w14:textId="77777777" w:rsidTr="003B4227">
                        <w:trPr>
                          <w:trHeight w:val="397"/>
                        </w:trPr>
                        <w:tc>
                          <w:tcPr>
                            <w:tcW w:w="8835" w:type="dxa"/>
                            <w:shd w:val="clear" w:color="auto" w:fill="EDEFE4"/>
                            <w:tcMar>
                              <w:top w:w="72" w:type="dxa"/>
                              <w:left w:w="144" w:type="dxa"/>
                              <w:bottom w:w="72" w:type="dxa"/>
                              <w:right w:w="144" w:type="dxa"/>
                            </w:tcMar>
                          </w:tcPr>
                          <w:p w14:paraId="6BF770D3" w14:textId="72649FFF" w:rsidR="003B4227" w:rsidRPr="00E04A6D" w:rsidRDefault="003B4227" w:rsidP="00E04A6D">
                            <w:pPr>
                              <w:pStyle w:val="OTTablebodysmall"/>
                              <w:rPr>
                                <w:sz w:val="22"/>
                              </w:rPr>
                            </w:pPr>
                            <w:r w:rsidRPr="00C10E87">
                              <w:t>How do we recognise when the supervisory relationship is not working</w:t>
                            </w:r>
                            <w:r w:rsidRPr="009719D8">
                              <w:rPr>
                                <w:sz w:val="22"/>
                              </w:rPr>
                              <w:t>?</w:t>
                            </w:r>
                          </w:p>
                        </w:tc>
                      </w:tr>
                      <w:tr w:rsidR="003B4227" w:rsidRPr="00301C26" w14:paraId="18FC38E3" w14:textId="77777777" w:rsidTr="003B4227">
                        <w:trPr>
                          <w:trHeight w:val="1701"/>
                        </w:trPr>
                        <w:tc>
                          <w:tcPr>
                            <w:tcW w:w="8835" w:type="dxa"/>
                            <w:tcBorders>
                              <w:bottom w:val="single" w:sz="4" w:space="0" w:color="8EC02F"/>
                            </w:tcBorders>
                            <w:shd w:val="clear" w:color="auto" w:fill="FFFFFF"/>
                            <w:tcMar>
                              <w:top w:w="72" w:type="dxa"/>
                              <w:left w:w="144" w:type="dxa"/>
                              <w:bottom w:w="72" w:type="dxa"/>
                              <w:right w:w="144" w:type="dxa"/>
                            </w:tcMar>
                          </w:tcPr>
                          <w:p w14:paraId="1D4C739E" w14:textId="77777777" w:rsidR="003B4227" w:rsidRPr="00561EB8" w:rsidRDefault="003B4227" w:rsidP="003B4227">
                            <w:pPr>
                              <w:pStyle w:val="OTTablebodysmall"/>
                            </w:pPr>
                          </w:p>
                        </w:tc>
                      </w:tr>
                      <w:tr w:rsidR="003B4227" w:rsidRPr="00301C26" w14:paraId="05D020EF" w14:textId="77777777" w:rsidTr="003B4227">
                        <w:trPr>
                          <w:trHeight w:hRule="exact" w:val="397"/>
                        </w:trPr>
                        <w:tc>
                          <w:tcPr>
                            <w:tcW w:w="8835" w:type="dxa"/>
                            <w:tcBorders>
                              <w:bottom w:val="single" w:sz="4" w:space="0" w:color="8EC02F"/>
                            </w:tcBorders>
                            <w:shd w:val="clear" w:color="auto" w:fill="77AB22"/>
                            <w:tcMar>
                              <w:top w:w="72" w:type="dxa"/>
                              <w:left w:w="144" w:type="dxa"/>
                              <w:bottom w:w="72" w:type="dxa"/>
                              <w:right w:w="144" w:type="dxa"/>
                            </w:tcMar>
                          </w:tcPr>
                          <w:p w14:paraId="1F1F10B1" w14:textId="77777777" w:rsidR="003B4227" w:rsidRPr="00660A70" w:rsidRDefault="003B4227" w:rsidP="003B4227">
                            <w:pPr>
                              <w:pStyle w:val="OTTableHeadCapsReversed"/>
                            </w:pPr>
                            <w:r>
                              <w:t xml:space="preserve">4. </w:t>
                            </w:r>
                            <w:r w:rsidRPr="00660A70">
                              <w:t>Process for resolving concerns</w:t>
                            </w:r>
                          </w:p>
                        </w:tc>
                      </w:tr>
                      <w:tr w:rsidR="003B4227" w:rsidRPr="00301C26" w14:paraId="629EF19D" w14:textId="77777777" w:rsidTr="00265E9D">
                        <w:trPr>
                          <w:trHeight w:val="836"/>
                        </w:trPr>
                        <w:tc>
                          <w:tcPr>
                            <w:tcW w:w="8835" w:type="dxa"/>
                            <w:tcBorders>
                              <w:bottom w:val="single" w:sz="4" w:space="0" w:color="8EC02F"/>
                            </w:tcBorders>
                            <w:shd w:val="clear" w:color="auto" w:fill="F0F1EA"/>
                            <w:tcMar>
                              <w:top w:w="72" w:type="dxa"/>
                              <w:left w:w="144" w:type="dxa"/>
                              <w:bottom w:w="72" w:type="dxa"/>
                              <w:right w:w="144" w:type="dxa"/>
                            </w:tcMar>
                          </w:tcPr>
                          <w:p w14:paraId="0571322F" w14:textId="1818548A" w:rsidR="003B4227" w:rsidRPr="00660A70" w:rsidRDefault="003B4227" w:rsidP="00A549C0">
                            <w:pPr>
                              <w:pStyle w:val="OTTablebodysmall"/>
                            </w:pPr>
                            <w:r w:rsidRPr="002C6BAB">
                              <w:t xml:space="preserve">At times, a supervisee and supervisor may disagree about a particular issue. It is important to discuss the concern together and work through any on-going issues in a timely and direct manner. </w:t>
                            </w:r>
                          </w:p>
                        </w:tc>
                      </w:tr>
                      <w:tr w:rsidR="003B4227" w:rsidRPr="00301C26" w14:paraId="2C0B0CCB" w14:textId="77777777" w:rsidTr="00385C9A">
                        <w:trPr>
                          <w:trHeight w:val="1701"/>
                        </w:trPr>
                        <w:tc>
                          <w:tcPr>
                            <w:tcW w:w="8835" w:type="dxa"/>
                            <w:tcBorders>
                              <w:bottom w:val="single" w:sz="4" w:space="0" w:color="8EC02F"/>
                            </w:tcBorders>
                            <w:shd w:val="clear" w:color="auto" w:fill="FFFFFF"/>
                            <w:tcMar>
                              <w:top w:w="72" w:type="dxa"/>
                              <w:left w:w="144" w:type="dxa"/>
                              <w:bottom w:w="72" w:type="dxa"/>
                              <w:right w:w="144" w:type="dxa"/>
                            </w:tcMar>
                          </w:tcPr>
                          <w:p w14:paraId="53D84CE7" w14:textId="77777777" w:rsidR="003B4227" w:rsidRPr="002C6BAB" w:rsidRDefault="003B4227" w:rsidP="002C6BAB">
                            <w:pPr>
                              <w:pStyle w:val="OTTablebodysmall"/>
                            </w:pPr>
                          </w:p>
                        </w:tc>
                      </w:tr>
                      <w:tr w:rsidR="003B4227" w:rsidRPr="00301C26" w14:paraId="77C44959" w14:textId="77777777" w:rsidTr="003B4227">
                        <w:trPr>
                          <w:trHeight w:hRule="exact" w:val="397"/>
                        </w:trPr>
                        <w:tc>
                          <w:tcPr>
                            <w:tcW w:w="8835" w:type="dxa"/>
                            <w:tcBorders>
                              <w:bottom w:val="single" w:sz="4" w:space="0" w:color="8EC02F"/>
                            </w:tcBorders>
                            <w:shd w:val="clear" w:color="auto" w:fill="8EC02F"/>
                            <w:tcMar>
                              <w:top w:w="72" w:type="dxa"/>
                              <w:left w:w="144" w:type="dxa"/>
                              <w:bottom w:w="72" w:type="dxa"/>
                              <w:right w:w="144" w:type="dxa"/>
                            </w:tcMar>
                          </w:tcPr>
                          <w:p w14:paraId="06A80B40" w14:textId="77777777" w:rsidR="003B4227" w:rsidRPr="00660A70" w:rsidRDefault="003B4227" w:rsidP="003B4227">
                            <w:pPr>
                              <w:pStyle w:val="OTTableHeadCapsReversed"/>
                            </w:pPr>
                            <w:r>
                              <w:t xml:space="preserve">5. </w:t>
                            </w:r>
                            <w:r w:rsidRPr="00C66C63">
                              <w:t>Recording</w:t>
                            </w:r>
                          </w:p>
                        </w:tc>
                      </w:tr>
                      <w:tr w:rsidR="003B4227" w:rsidRPr="00301C26" w14:paraId="32A08A99" w14:textId="77777777" w:rsidTr="00265E9D">
                        <w:trPr>
                          <w:trHeight w:val="836"/>
                        </w:trPr>
                        <w:tc>
                          <w:tcPr>
                            <w:tcW w:w="8835" w:type="dxa"/>
                            <w:tcBorders>
                              <w:bottom w:val="single" w:sz="4" w:space="0" w:color="8EC02F"/>
                            </w:tcBorders>
                            <w:shd w:val="clear" w:color="auto" w:fill="F0F1EA"/>
                            <w:tcMar>
                              <w:top w:w="72" w:type="dxa"/>
                              <w:left w:w="144" w:type="dxa"/>
                              <w:bottom w:w="72" w:type="dxa"/>
                              <w:right w:w="144" w:type="dxa"/>
                            </w:tcMar>
                          </w:tcPr>
                          <w:p w14:paraId="726F4B16" w14:textId="27C5041C" w:rsidR="003B4227" w:rsidRPr="00660A70" w:rsidRDefault="003B4227" w:rsidP="00CA42B8">
                            <w:pPr>
                              <w:pStyle w:val="OTTablebodysmall"/>
                            </w:pPr>
                            <w:r w:rsidRPr="00CA42B8">
                              <w:t>Formal sessions will be recorded on a supervision record sheet and kept on the supervisee’s supervision file. Ad hoc discussions or other information obtained in between sessions will be noted  on a supervision record sheet and reviewed at the next formal supervision session. Casework decisions will be recorded on the client case management system. Negotiate who will be responsible for completing these processes.</w:t>
                            </w:r>
                          </w:p>
                        </w:tc>
                      </w:tr>
                      <w:tr w:rsidR="003B4227" w:rsidRPr="00301C26" w14:paraId="701654CD" w14:textId="77777777" w:rsidTr="00E82240">
                        <w:trPr>
                          <w:trHeight w:val="1233"/>
                        </w:trPr>
                        <w:tc>
                          <w:tcPr>
                            <w:tcW w:w="8835" w:type="dxa"/>
                            <w:tcBorders>
                              <w:bottom w:val="single" w:sz="4" w:space="0" w:color="8EC02F"/>
                            </w:tcBorders>
                            <w:shd w:val="clear" w:color="auto" w:fill="FFFFFF"/>
                            <w:tcMar>
                              <w:top w:w="72" w:type="dxa"/>
                              <w:left w:w="144" w:type="dxa"/>
                              <w:bottom w:w="72" w:type="dxa"/>
                              <w:right w:w="144" w:type="dxa"/>
                            </w:tcMar>
                          </w:tcPr>
                          <w:p w14:paraId="11FE9E94" w14:textId="77777777" w:rsidR="003B4227" w:rsidRPr="00CA42B8" w:rsidRDefault="003B4227" w:rsidP="00CA42B8">
                            <w:pPr>
                              <w:pStyle w:val="OTTablebodysmall"/>
                            </w:pPr>
                          </w:p>
                        </w:tc>
                      </w:tr>
                      <w:tr w:rsidR="003B4227" w:rsidRPr="00301C26" w14:paraId="7EC351E0" w14:textId="77777777" w:rsidTr="003B4227">
                        <w:trPr>
                          <w:trHeight w:hRule="exact" w:val="397"/>
                        </w:trPr>
                        <w:tc>
                          <w:tcPr>
                            <w:tcW w:w="8835" w:type="dxa"/>
                            <w:tcBorders>
                              <w:bottom w:val="single" w:sz="4" w:space="0" w:color="8EC02F"/>
                            </w:tcBorders>
                            <w:shd w:val="clear" w:color="auto" w:fill="7DB724"/>
                            <w:tcMar>
                              <w:top w:w="72" w:type="dxa"/>
                              <w:left w:w="144" w:type="dxa"/>
                              <w:bottom w:w="72" w:type="dxa"/>
                              <w:right w:w="144" w:type="dxa"/>
                            </w:tcMar>
                          </w:tcPr>
                          <w:p w14:paraId="53F1CFF2" w14:textId="77777777" w:rsidR="003B4227" w:rsidRPr="00660A70" w:rsidRDefault="003B4227" w:rsidP="003B4227">
                            <w:pPr>
                              <w:pStyle w:val="OTTableHeadCapsReversed"/>
                            </w:pPr>
                            <w:r>
                              <w:t xml:space="preserve">6. </w:t>
                            </w:r>
                            <w:r w:rsidRPr="003D192F">
                              <w:t>Confidentiality</w:t>
                            </w:r>
                          </w:p>
                        </w:tc>
                      </w:tr>
                      <w:tr w:rsidR="003B4227" w:rsidRPr="00301C26" w14:paraId="0AECA5D9" w14:textId="77777777" w:rsidTr="0053482C">
                        <w:trPr>
                          <w:trHeight w:val="587"/>
                        </w:trPr>
                        <w:tc>
                          <w:tcPr>
                            <w:tcW w:w="8835" w:type="dxa"/>
                            <w:tcBorders>
                              <w:bottom w:val="single" w:sz="4" w:space="0" w:color="8EC02F"/>
                            </w:tcBorders>
                            <w:shd w:val="clear" w:color="auto" w:fill="F0F1EA"/>
                            <w:tcMar>
                              <w:top w:w="72" w:type="dxa"/>
                              <w:left w:w="144" w:type="dxa"/>
                              <w:bottom w:w="72" w:type="dxa"/>
                              <w:right w:w="144" w:type="dxa"/>
                            </w:tcMar>
                          </w:tcPr>
                          <w:p w14:paraId="2628EBD9" w14:textId="11AC54B2" w:rsidR="003B4227" w:rsidRPr="003D192F" w:rsidRDefault="003B4227" w:rsidP="003B4227">
                            <w:pPr>
                              <w:pStyle w:val="OTTablebodysmall"/>
                            </w:pPr>
                            <w:r>
                              <w:t xml:space="preserve">Within the supervisory relationship, discussions are considered confidential. This excludes concerns or issues around safe practice. </w:t>
                            </w:r>
                            <w:r w:rsidR="0053482C" w:rsidRPr="0053482C">
                              <w:t>Discuss and negotiate a process for dealing with this.</w:t>
                            </w:r>
                          </w:p>
                        </w:tc>
                      </w:tr>
                      <w:tr w:rsidR="0053482C" w:rsidRPr="00301C26" w14:paraId="7FDF50FA" w14:textId="77777777" w:rsidTr="00D35A90">
                        <w:trPr>
                          <w:trHeight w:val="1701"/>
                        </w:trPr>
                        <w:tc>
                          <w:tcPr>
                            <w:tcW w:w="8835" w:type="dxa"/>
                            <w:tcBorders>
                              <w:bottom w:val="single" w:sz="4" w:space="0" w:color="8EC02F"/>
                            </w:tcBorders>
                            <w:shd w:val="clear" w:color="auto" w:fill="FFFFFF"/>
                            <w:tcMar>
                              <w:top w:w="72" w:type="dxa"/>
                              <w:left w:w="144" w:type="dxa"/>
                              <w:bottom w:w="72" w:type="dxa"/>
                              <w:right w:w="144" w:type="dxa"/>
                            </w:tcMar>
                          </w:tcPr>
                          <w:p w14:paraId="312F5512" w14:textId="77777777" w:rsidR="0053482C" w:rsidRDefault="0053482C" w:rsidP="003B4227">
                            <w:pPr>
                              <w:pStyle w:val="OTTablebodysmall"/>
                            </w:pPr>
                          </w:p>
                        </w:tc>
                      </w:tr>
                      <w:tr w:rsidR="003B4227" w:rsidRPr="00301C26" w14:paraId="1599EBB1" w14:textId="77777777" w:rsidTr="003B4227">
                        <w:trPr>
                          <w:trHeight w:hRule="exact" w:val="397"/>
                        </w:trPr>
                        <w:tc>
                          <w:tcPr>
                            <w:tcW w:w="8835" w:type="dxa"/>
                            <w:shd w:val="clear" w:color="auto" w:fill="7DB724"/>
                            <w:tcMar>
                              <w:top w:w="72" w:type="dxa"/>
                              <w:left w:w="144" w:type="dxa"/>
                              <w:bottom w:w="72" w:type="dxa"/>
                              <w:right w:w="144" w:type="dxa"/>
                            </w:tcMar>
                          </w:tcPr>
                          <w:p w14:paraId="33A32A48" w14:textId="77777777" w:rsidR="003B4227" w:rsidRPr="0078039B" w:rsidRDefault="003B4227" w:rsidP="003B4227">
                            <w:pPr>
                              <w:pStyle w:val="OTTableHeadCapsReversed"/>
                            </w:pPr>
                            <w:r>
                              <w:t xml:space="preserve">7. </w:t>
                            </w:r>
                            <w:r w:rsidRPr="0078039B">
                              <w:t>Other considerations</w:t>
                            </w:r>
                          </w:p>
                        </w:tc>
                      </w:tr>
                      <w:tr w:rsidR="003B4227" w:rsidRPr="00301C26" w14:paraId="3B9FD4C8" w14:textId="77777777" w:rsidTr="00385C9A">
                        <w:trPr>
                          <w:trHeight w:val="2835"/>
                        </w:trPr>
                        <w:tc>
                          <w:tcPr>
                            <w:tcW w:w="8835" w:type="dxa"/>
                            <w:tcBorders>
                              <w:bottom w:val="single" w:sz="4" w:space="0" w:color="8EC02F"/>
                            </w:tcBorders>
                            <w:shd w:val="clear" w:color="auto" w:fill="FFFFFF"/>
                            <w:tcMar>
                              <w:top w:w="72" w:type="dxa"/>
                              <w:left w:w="144" w:type="dxa"/>
                              <w:bottom w:w="72" w:type="dxa"/>
                              <w:right w:w="144" w:type="dxa"/>
                            </w:tcMar>
                          </w:tcPr>
                          <w:p w14:paraId="4CF3AF7B" w14:textId="77777777" w:rsidR="003B4227" w:rsidRPr="003D192F" w:rsidRDefault="003B4227" w:rsidP="003B4227">
                            <w:pPr>
                              <w:pStyle w:val="OTTablebodysmall"/>
                            </w:pPr>
                          </w:p>
                        </w:tc>
                      </w:tr>
                      <w:tr w:rsidR="003B4227" w:rsidRPr="00301C26" w14:paraId="4DA29CED" w14:textId="77777777" w:rsidTr="003B4227">
                        <w:trPr>
                          <w:trHeight w:hRule="exact" w:val="397"/>
                        </w:trPr>
                        <w:tc>
                          <w:tcPr>
                            <w:tcW w:w="8835" w:type="dxa"/>
                            <w:tcBorders>
                              <w:bottom w:val="single" w:sz="4" w:space="0" w:color="8EC02F"/>
                            </w:tcBorders>
                            <w:shd w:val="clear" w:color="auto" w:fill="7DB724"/>
                            <w:tcMar>
                              <w:top w:w="72" w:type="dxa"/>
                              <w:left w:w="144" w:type="dxa"/>
                              <w:bottom w:w="72" w:type="dxa"/>
                              <w:right w:w="144" w:type="dxa"/>
                            </w:tcMar>
                          </w:tcPr>
                          <w:p w14:paraId="7DB2C0FD" w14:textId="77777777" w:rsidR="003B4227" w:rsidRPr="005178F0" w:rsidRDefault="003B4227" w:rsidP="003B4227">
                            <w:pPr>
                              <w:pStyle w:val="OTTableHeadCapsReversed"/>
                            </w:pPr>
                            <w:r>
                              <w:t xml:space="preserve">8. </w:t>
                            </w:r>
                            <w:r w:rsidRPr="005178F0">
                              <w:t>Review date</w:t>
                            </w:r>
                          </w:p>
                        </w:tc>
                      </w:tr>
                      <w:tr w:rsidR="003B4227" w:rsidRPr="00301C26" w14:paraId="0E6099C3" w14:textId="77777777" w:rsidTr="00782169">
                        <w:trPr>
                          <w:trHeight w:val="397"/>
                        </w:trPr>
                        <w:tc>
                          <w:tcPr>
                            <w:tcW w:w="8835" w:type="dxa"/>
                            <w:tcBorders>
                              <w:bottom w:val="single" w:sz="4" w:space="0" w:color="8EC02F"/>
                            </w:tcBorders>
                            <w:shd w:val="clear" w:color="auto" w:fill="F0F1EA"/>
                            <w:tcMar>
                              <w:top w:w="72" w:type="dxa"/>
                              <w:left w:w="144" w:type="dxa"/>
                              <w:bottom w:w="72" w:type="dxa"/>
                              <w:right w:w="144" w:type="dxa"/>
                            </w:tcMar>
                          </w:tcPr>
                          <w:p w14:paraId="726B030A" w14:textId="77777777" w:rsidR="003B4227" w:rsidRPr="003D192F" w:rsidRDefault="003B4227" w:rsidP="003B4227">
                            <w:pPr>
                              <w:pStyle w:val="OTTablebodysmall"/>
                            </w:pPr>
                            <w:r w:rsidRPr="00E01792">
                              <w:t>It is recommended that the agreement be reviewed at three months, then yearly thereafter.</w:t>
                            </w:r>
                          </w:p>
                        </w:tc>
                      </w:tr>
                      <w:tr w:rsidR="00782169" w:rsidRPr="00301C26" w14:paraId="6C767C3E" w14:textId="77777777" w:rsidTr="00782169">
                        <w:trPr>
                          <w:trHeight w:val="397"/>
                        </w:trPr>
                        <w:tc>
                          <w:tcPr>
                            <w:tcW w:w="8835" w:type="dxa"/>
                            <w:tcBorders>
                              <w:left w:val="nil"/>
                              <w:bottom w:val="nil"/>
                              <w:right w:val="nil"/>
                            </w:tcBorders>
                            <w:shd w:val="clear" w:color="auto" w:fill="FFFFFF"/>
                            <w:tcMar>
                              <w:top w:w="567" w:type="dxa"/>
                              <w:left w:w="28" w:type="dxa"/>
                              <w:bottom w:w="72" w:type="dxa"/>
                              <w:right w:w="144" w:type="dxa"/>
                            </w:tcMar>
                          </w:tcPr>
                          <w:p w14:paraId="188956BA" w14:textId="77777777" w:rsidR="00782169" w:rsidRDefault="00782169" w:rsidP="00782169">
                            <w:pPr>
                              <w:pStyle w:val="OTSubhead12ptbold"/>
                              <w:spacing w:before="0" w:line="480" w:lineRule="auto"/>
                            </w:pPr>
                            <w:r>
                              <w:t>Signed:</w:t>
                            </w:r>
                          </w:p>
                          <w:p w14:paraId="67D0EF51" w14:textId="77777777" w:rsidR="00782169" w:rsidRDefault="00782169" w:rsidP="00782169">
                            <w:pPr>
                              <w:spacing w:line="480" w:lineRule="auto"/>
                            </w:pPr>
                            <w:r>
                              <w:t>Supervisee(s):</w:t>
                            </w:r>
                          </w:p>
                          <w:p w14:paraId="098FCB4A" w14:textId="5579D6C8" w:rsidR="00782169" w:rsidRPr="00E01792" w:rsidRDefault="00782169" w:rsidP="00782169">
                            <w:pPr>
                              <w:pStyle w:val="OTTablebodysmall"/>
                            </w:pPr>
                            <w:r>
                              <w:t>Supervisor:</w:t>
                            </w:r>
                          </w:p>
                        </w:tc>
                      </w:tr>
                    </w:tbl>
                    <w:p w14:paraId="2AF77C86" w14:textId="77777777" w:rsidR="003B4227" w:rsidRDefault="003B4227" w:rsidP="00CA42B7">
                      <w:pPr>
                        <w:pStyle w:val="OTTablebodysmall"/>
                      </w:pPr>
                    </w:p>
                    <w:p w14:paraId="7FA7634B" w14:textId="77777777" w:rsidR="003B4227" w:rsidRDefault="003B4227" w:rsidP="002B149A">
                      <w:pPr>
                        <w:pStyle w:val="OTTablebodysmall"/>
                      </w:pPr>
                    </w:p>
                  </w:txbxContent>
                </v:textbox>
                <w10:wrap type="square"/>
              </v:shape>
            </w:pict>
          </mc:Fallback>
        </mc:AlternateContent>
      </w:r>
    </w:p>
    <w:p w14:paraId="6F050B59" w14:textId="2746CD9D" w:rsidR="00C60470" w:rsidRPr="00C60470" w:rsidRDefault="00C60470" w:rsidP="00C60470"/>
    <w:p w14:paraId="33B8BA7F" w14:textId="4B766978" w:rsidR="00C60470" w:rsidRPr="00C60470" w:rsidRDefault="00CA42B7" w:rsidP="00C60470">
      <w:r>
        <w:rPr>
          <w:noProof/>
          <w:lang w:eastAsia="en-NZ"/>
        </w:rPr>
        <w:lastRenderedPageBreak/>
        <mc:AlternateContent>
          <mc:Choice Requires="wps">
            <w:drawing>
              <wp:anchor distT="0" distB="0" distL="114300" distR="114300" simplePos="0" relativeHeight="251675648" behindDoc="0" locked="0" layoutInCell="1" allowOverlap="1" wp14:anchorId="18B8FD48" wp14:editId="2A50AA71">
                <wp:simplePos x="0" y="0"/>
                <wp:positionH relativeFrom="column">
                  <wp:posOffset>16510</wp:posOffset>
                </wp:positionH>
                <wp:positionV relativeFrom="paragraph">
                  <wp:posOffset>635</wp:posOffset>
                </wp:positionV>
                <wp:extent cx="5562600" cy="7620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562600" cy="7620000"/>
                        </a:xfrm>
                        <a:prstGeom prst="rect">
                          <a:avLst/>
                        </a:prstGeom>
                        <a:noFill/>
                        <a:ln w="6350">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id="Text Box 2" o:spid="_x0000_s1029" type="#_x0000_t202" style="position:absolute;margin-left:1.3pt;margin-top:.05pt;width:438pt;height:60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" filled="f" stroked="f" strokeweight=".5pt">
                <v:textbox style="mso-next-textbox:#Text Box 3" inset="0,0,0,0">
                  <w:txbxContent/>
                </v:textbox>
                <w10:wrap type="square"/>
              </v:shape>
            </w:pict>
          </mc:Fallback>
        </mc:AlternateContent>
      </w:r>
    </w:p>
    <w:p w14:paraId="744F9213" w14:textId="077F0E7C" w:rsidR="00C60470" w:rsidRPr="00C60470" w:rsidRDefault="00CA42B7" w:rsidP="00C60470">
      <w:r>
        <w:rPr>
          <w:noProof/>
          <w:lang w:eastAsia="en-NZ"/>
        </w:rPr>
        <w:lastRenderedPageBreak/>
        <mc:AlternateContent>
          <mc:Choice Requires="wps">
            <w:drawing>
              <wp:anchor distT="0" distB="0" distL="114300" distR="114300" simplePos="0" relativeHeight="251676672" behindDoc="0" locked="0" layoutInCell="1" allowOverlap="1" wp14:anchorId="305B58C1" wp14:editId="399135DA">
                <wp:simplePos x="0" y="0"/>
                <wp:positionH relativeFrom="column">
                  <wp:posOffset>-8890</wp:posOffset>
                </wp:positionH>
                <wp:positionV relativeFrom="paragraph">
                  <wp:posOffset>-12065</wp:posOffset>
                </wp:positionV>
                <wp:extent cx="5600700" cy="75311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7531100"/>
                        </a:xfrm>
                        <a:prstGeom prst="rect">
                          <a:avLst/>
                        </a:prstGeom>
                        <a:noFill/>
                        <a:ln w="6350">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id="Text Box 3" o:spid="_x0000_s1030" type="#_x0000_t202" style="position:absolute;margin-left:-.65pt;margin-top:-.9pt;width:441pt;height:59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" filled="f" stroked="f" strokeweight=".5pt">
                <v:textbox style="mso-next-textbox:#Text Box 5" inset="0,0,0,0">
                  <w:txbxContent/>
                </v:textbox>
                <w10:wrap type="square"/>
              </v:shape>
            </w:pict>
          </mc:Fallback>
        </mc:AlternateContent>
      </w:r>
    </w:p>
    <w:p w14:paraId="4A158B81" w14:textId="63722B22" w:rsidR="00C60470" w:rsidRPr="00C60470" w:rsidRDefault="0017068D" w:rsidP="001E54D5">
      <w:pPr>
        <w:ind w:firstLine="720"/>
      </w:pPr>
      <w:r>
        <w:rPr>
          <w:rFonts w:ascii="Roboto" w:eastAsia="Roboto" w:hAnsi="Roboto" w:cs="Roboto"/>
          <w:noProof/>
          <w:color w:val="FFFFFF"/>
          <w:kern w:val="24"/>
          <w:sz w:val="36"/>
          <w:szCs w:val="36"/>
          <w:lang w:eastAsia="en-NZ"/>
        </w:rPr>
        <w:lastRenderedPageBreak/>
        <mc:AlternateContent>
          <mc:Choice Requires="wps">
            <w:drawing>
              <wp:anchor distT="0" distB="0" distL="114300" distR="114300" simplePos="0" relativeHeight="251663359" behindDoc="0" locked="0" layoutInCell="1" allowOverlap="1" wp14:anchorId="44E791FE" wp14:editId="233EAE92">
                <wp:simplePos x="0" y="0"/>
                <wp:positionH relativeFrom="column">
                  <wp:posOffset>19050</wp:posOffset>
                </wp:positionH>
                <wp:positionV relativeFrom="paragraph">
                  <wp:posOffset>-24765</wp:posOffset>
                </wp:positionV>
                <wp:extent cx="5600700" cy="6588760"/>
                <wp:effectExtent l="0" t="0" r="12700" b="1524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6588760"/>
                        </a:xfrm>
                        <a:prstGeom prst="rect">
                          <a:avLst/>
                        </a:prstGeom>
                        <a:noFill/>
                        <a:ln w="6350">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 seq="3"/>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id="Text Box 5" o:spid="_x0000_s1031" type="#_x0000_t202" style="position:absolute;left:0;text-align:left;margin-left:1.5pt;margin-top:-1.9pt;width:441pt;height:518.8pt;z-index:2516633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" filled="f" stroked="f" strokeweight=".5pt">
                <v:textbox inset="0,0,0,0">
                  <w:txbxContent/>
                </v:textbox>
                <w10:wrap type="square"/>
              </v:shape>
            </w:pict>
          </mc:Fallback>
        </mc:AlternateContent>
      </w:r>
    </w:p>
    <w:p w14:paraId="02331B37" w14:textId="15D701E0" w:rsidR="00C60470" w:rsidRPr="00C60470" w:rsidRDefault="00C60470" w:rsidP="00C60470"/>
    <w:p w14:paraId="0C5A4DF3" w14:textId="3E31A720" w:rsidR="00E51A98" w:rsidRPr="00C60470" w:rsidRDefault="00E51A98" w:rsidP="00CA42B7">
      <w:pPr>
        <w:spacing w:after="0" w:line="240" w:lineRule="auto"/>
      </w:pPr>
    </w:p>
    <w:sectPr w:rsidR="00E51A98" w:rsidRPr="00C60470" w:rsidSect="004D5B42">
      <w:headerReference w:type="default" r:id="rId9"/>
      <w:footerReference w:type="even" r:id="rId10"/>
      <w:footerReference w:type="default" r:id="rId11"/>
      <w:footerReference w:type="first" r:id="rId12"/>
      <w:pgSz w:w="11900" w:h="16840"/>
      <w:pgMar w:top="3119" w:right="1985" w:bottom="198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DA5D4" w14:textId="77777777" w:rsidR="003B62D8" w:rsidRDefault="003B62D8" w:rsidP="00C13DB9">
      <w:pPr>
        <w:spacing w:after="0" w:line="240" w:lineRule="auto"/>
      </w:pPr>
      <w:r>
        <w:separator/>
      </w:r>
    </w:p>
  </w:endnote>
  <w:endnote w:type="continuationSeparator" w:id="0">
    <w:p w14:paraId="1ED20F57" w14:textId="77777777" w:rsidR="003B62D8" w:rsidRDefault="003B62D8" w:rsidP="00C1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Roboto">
    <w:altName w:val="Arial"/>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Minion Pro Med">
    <w:altName w:val="Cambria Math"/>
    <w:charset w:val="00"/>
    <w:family w:val="auto"/>
    <w:pitch w:val="variable"/>
    <w:sig w:usb0="00000001" w:usb1="00000001" w:usb2="00000000" w:usb3="00000000" w:csb0="0000019F" w:csb1="00000000"/>
  </w:font>
  <w:font w:name="Oswald">
    <w:panose1 w:val="00000500000000000000"/>
    <w:charset w:val="00"/>
    <w:family w:val="auto"/>
    <w:pitch w:val="variable"/>
    <w:sig w:usb0="20000207" w:usb1="00000000" w:usb2="00000000" w:usb3="00000000" w:csb0="00000197" w:csb1="00000000"/>
  </w:font>
  <w:font w:name="Roboto Bold Italic">
    <w:panose1 w:val="02000000000000000000"/>
    <w:charset w:val="00"/>
    <w:family w:val="auto"/>
    <w:pitch w:val="variable"/>
    <w:sig w:usb0="E00002FF" w:usb1="5000205B" w:usb2="00000020" w:usb3="00000000" w:csb0="0000019F" w:csb1="00000000"/>
  </w:font>
  <w:font w:name="Roboto Regular">
    <w:altName w:val="Times New Roman"/>
    <w:charset w:val="00"/>
    <w:family w:val="auto"/>
    <w:pitch w:val="variable"/>
    <w:sig w:usb0="00000001" w:usb1="5000205B" w:usb2="00000020" w:usb3="00000000" w:csb0="0000019F" w:csb1="00000000"/>
  </w:font>
  <w:font w:name="Roboto Italic">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27E10" w14:textId="77777777" w:rsidR="003B4227" w:rsidRDefault="003B4227" w:rsidP="003E05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5DB85" w14:textId="77777777" w:rsidR="003B4227" w:rsidRDefault="003B4227" w:rsidP="003361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9C6B5" w14:textId="5AD7E7D3" w:rsidR="003B4227" w:rsidRPr="00586C61" w:rsidRDefault="003B4227" w:rsidP="00336118">
    <w:pPr>
      <w:pStyle w:val="Footer"/>
      <w:ind w:right="360"/>
      <w:jc w:val="right"/>
      <w:rPr>
        <w:rFonts w:ascii="Roboto" w:hAnsi="Roboto"/>
        <w:color w:val="A6A6A6" w:themeColor="background1" w:themeShade="A6"/>
      </w:rPr>
    </w:pPr>
  </w:p>
  <w:p w14:paraId="7BFB8565" w14:textId="3B525184" w:rsidR="003B4227" w:rsidRDefault="003B4227">
    <w:pPr>
      <w:rPr>
        <w:rFonts w:ascii="Roboto" w:hAnsi="Roboto"/>
        <w:color w:val="A6A6A6" w:themeColor="background1" w:themeShade="A6"/>
      </w:rPr>
    </w:pPr>
    <w:r w:rsidRPr="007D15AF">
      <w:rPr>
        <w:noProof/>
        <w:lang w:eastAsia="en-NZ"/>
      </w:rPr>
      <mc:AlternateContent>
        <mc:Choice Requires="wps">
          <w:drawing>
            <wp:anchor distT="0" distB="0" distL="114300" distR="114300" simplePos="0" relativeHeight="251661312" behindDoc="0" locked="0" layoutInCell="1" allowOverlap="1" wp14:anchorId="64C9D940" wp14:editId="398C134F">
              <wp:simplePos x="0" y="0"/>
              <wp:positionH relativeFrom="page">
                <wp:align>center</wp:align>
              </wp:positionH>
              <wp:positionV relativeFrom="bottomMargin">
                <wp:posOffset>467995</wp:posOffset>
              </wp:positionV>
              <wp:extent cx="6840000" cy="0"/>
              <wp:effectExtent l="0" t="0" r="18415" b="25400"/>
              <wp:wrapNone/>
              <wp:docPr id="1128" name="Straight Connector 6"/>
              <wp:cNvGraphicFramePr/>
              <a:graphic xmlns:a="http://schemas.openxmlformats.org/drawingml/2006/main">
                <a:graphicData uri="http://schemas.microsoft.com/office/word/2010/wordprocessingShape">
                  <wps:wsp>
                    <wps:cNvCnPr/>
                    <wps:spPr>
                      <a:xfrm>
                        <a:off x="0" y="0"/>
                        <a:ext cx="6840000" cy="0"/>
                      </a:xfrm>
                      <a:prstGeom prst="line">
                        <a:avLst/>
                      </a:prstGeom>
                      <a:ln w="28575">
                        <a:solidFill>
                          <a:srgbClr val="8EC02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id="Straight Connector 6" o:spid="_x0000_s1026" style="position:absolute;z-index:251661312;visibility:visible;mso-wrap-style:square;mso-width-percent:0;mso-wrap-distance-left:9pt;mso-wrap-distance-top:0;mso-wrap-distance-right:9pt;mso-wrap-distance-bottom:0;mso-position-horizontal:center;mso-position-horizontal-relative:page;mso-position-vertical:absolute;mso-position-vertical-relative:bottom-margin-area;mso-width-percent:0;mso-width-relative:margin" from="0,36.85pt" to="538.6pt,3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" strokecolor="#8ec02f" strokeweight="2.25pt">
              <w10:wrap anchorx="page" anchory="margin"/>
            </v:line>
          </w:pict>
        </mc:Fallback>
      </mc:AlternateContent>
    </w:r>
    <w:r>
      <w:rPr>
        <w:noProof/>
        <w:lang w:eastAsia="en-NZ"/>
      </w:rPr>
      <mc:AlternateContent>
        <mc:Choice Requires="wps">
          <w:drawing>
            <wp:anchor distT="0" distB="0" distL="114300" distR="114300" simplePos="0" relativeHeight="251662336" behindDoc="0" locked="0" layoutInCell="1" allowOverlap="1" wp14:anchorId="085B5704" wp14:editId="600E0F17">
              <wp:simplePos x="0" y="0"/>
              <wp:positionH relativeFrom="column">
                <wp:posOffset>9304655</wp:posOffset>
              </wp:positionH>
              <wp:positionV relativeFrom="paragraph">
                <wp:posOffset>233680</wp:posOffset>
              </wp:positionV>
              <wp:extent cx="406400" cy="314960"/>
              <wp:effectExtent l="0" t="0" r="0" b="0"/>
              <wp:wrapNone/>
              <wp:docPr id="1077" name="Text Box 1077"/>
              <wp:cNvGraphicFramePr/>
              <a:graphic xmlns:a="http://schemas.openxmlformats.org/drawingml/2006/main">
                <a:graphicData uri="http://schemas.microsoft.com/office/word/2010/wordprocessingShape">
                  <wps:wsp>
                    <wps:cNvSpPr txBox="1"/>
                    <wps:spPr>
                      <a:xfrm>
                        <a:off x="0" y="0"/>
                        <a:ext cx="406400" cy="314960"/>
                      </a:xfrm>
                      <a:prstGeom prst="rect">
                        <a:avLst/>
                      </a:prstGeom>
                      <a:noFill/>
                      <a:ln w="6350">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sdt>
                          <w:sdtPr>
                            <w:rPr>
                              <w:color w:val="A6A6A6" w:themeColor="background1" w:themeShade="A6"/>
                            </w:rPr>
                            <w:id w:val="-1181200566"/>
                            <w:docPartObj>
                              <w:docPartGallery w:val="Page Numbers (Bottom of Page)"/>
                              <w:docPartUnique/>
                            </w:docPartObj>
                          </w:sdtPr>
                          <w:sdtEndPr>
                            <w:rPr>
                              <w:rFonts w:ascii="Roboto" w:hAnsi="Roboto"/>
                              <w:noProof/>
                            </w:rPr>
                          </w:sdtEndPr>
                          <w:sdtContent>
                            <w:p w14:paraId="0670BA77" w14:textId="77777777" w:rsidR="003B4227" w:rsidRDefault="003B4227" w:rsidP="008B12F3">
                              <w:pPr>
                                <w:pStyle w:val="Footer"/>
                                <w:jc w:val="right"/>
                                <w:rPr>
                                  <w:rFonts w:ascii="Roboto" w:hAnsi="Roboto"/>
                                  <w:noProof/>
                                  <w:color w:val="A6A6A6" w:themeColor="background1" w:themeShade="A6"/>
                                </w:rPr>
                              </w:pPr>
                              <w:r w:rsidRPr="00586C61">
                                <w:rPr>
                                  <w:rFonts w:ascii="Roboto" w:hAnsi="Roboto"/>
                                  <w:color w:val="A6A6A6" w:themeColor="background1" w:themeShade="A6"/>
                                </w:rPr>
                                <w:fldChar w:fldCharType="begin"/>
                              </w:r>
                              <w:r w:rsidRPr="00586C61">
                                <w:rPr>
                                  <w:rFonts w:ascii="Roboto" w:hAnsi="Roboto"/>
                                  <w:color w:val="A6A6A6" w:themeColor="background1" w:themeShade="A6"/>
                                </w:rPr>
                                <w:instrText xml:space="preserve"> PAGE   \* MERGEFORMAT </w:instrText>
                              </w:r>
                              <w:r w:rsidRPr="00586C61">
                                <w:rPr>
                                  <w:rFonts w:ascii="Roboto" w:hAnsi="Roboto"/>
                                  <w:color w:val="A6A6A6" w:themeColor="background1" w:themeShade="A6"/>
                                </w:rPr>
                                <w:fldChar w:fldCharType="separate"/>
                              </w:r>
                              <w:r w:rsidR="0053029E">
                                <w:rPr>
                                  <w:rFonts w:ascii="Roboto" w:hAnsi="Roboto"/>
                                  <w:noProof/>
                                  <w:color w:val="A6A6A6" w:themeColor="background1" w:themeShade="A6"/>
                                </w:rPr>
                                <w:t>4</w:t>
                              </w:r>
                              <w:r w:rsidRPr="00586C61">
                                <w:rPr>
                                  <w:rFonts w:ascii="Roboto" w:hAnsi="Roboto"/>
                                  <w:noProof/>
                                  <w:color w:val="A6A6A6" w:themeColor="background1" w:themeShade="A6"/>
                                </w:rPr>
                                <w:fldChar w:fldCharType="end"/>
                              </w:r>
                            </w:p>
                          </w:sdtContent>
                        </w:sdt>
                        <w:p w14:paraId="748EF08F" w14:textId="77777777" w:rsidR="003B4227" w:rsidRDefault="003B4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77" o:spid="_x0000_s1034" type="#_x0000_t202" style="position:absolute;margin-left:732.65pt;margin-top:18.4pt;width:32pt;height:24.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" filled="f" stroked="f" strokeweight=".5pt">
              <v:textbox style="mso-next-textbox:#Text Box 2">
                <w:txbxContent>
                  <w:sdt>
                    <w:sdtPr>
                      <w:rPr>
                        <w:color w:val="A6A6A6" w:themeColor="background1" w:themeShade="A6"/>
                      </w:rPr>
                      <w:id w:val="-1181200566"/>
                      <w:docPartObj>
                        <w:docPartGallery w:val="Page Numbers (Bottom of Page)"/>
                        <w:docPartUnique/>
                      </w:docPartObj>
                    </w:sdtPr>
                    <w:sdtEndPr>
                      <w:rPr>
                        <w:rFonts w:ascii="Roboto" w:hAnsi="Roboto"/>
                        <w:noProof/>
                      </w:rPr>
                    </w:sdtEndPr>
                    <w:sdtContent>
                      <w:p w14:paraId="0670BA77" w14:textId="77777777" w:rsidR="003B4227" w:rsidRDefault="003B4227" w:rsidP="008B12F3">
                        <w:pPr>
                          <w:pStyle w:val="Footer"/>
                          <w:jc w:val="right"/>
                          <w:rPr>
                            <w:rFonts w:ascii="Roboto" w:hAnsi="Roboto"/>
                            <w:noProof/>
                            <w:color w:val="A6A6A6" w:themeColor="background1" w:themeShade="A6"/>
                          </w:rPr>
                        </w:pPr>
                        <w:r w:rsidRPr="00586C61">
                          <w:rPr>
                            <w:rFonts w:ascii="Roboto" w:hAnsi="Roboto"/>
                            <w:color w:val="A6A6A6" w:themeColor="background1" w:themeShade="A6"/>
                          </w:rPr>
                          <w:fldChar w:fldCharType="begin"/>
                        </w:r>
                        <w:r w:rsidRPr="00586C61">
                          <w:rPr>
                            <w:rFonts w:ascii="Roboto" w:hAnsi="Roboto"/>
                            <w:color w:val="A6A6A6" w:themeColor="background1" w:themeShade="A6"/>
                          </w:rPr>
                          <w:instrText xml:space="preserve"> PAGE   \* MERGEFORMAT </w:instrText>
                        </w:r>
                        <w:r w:rsidRPr="00586C61">
                          <w:rPr>
                            <w:rFonts w:ascii="Roboto" w:hAnsi="Roboto"/>
                            <w:color w:val="A6A6A6" w:themeColor="background1" w:themeShade="A6"/>
                          </w:rPr>
                          <w:fldChar w:fldCharType="separate"/>
                        </w:r>
                        <w:r w:rsidR="0053029E">
                          <w:rPr>
                            <w:rFonts w:ascii="Roboto" w:hAnsi="Roboto"/>
                            <w:noProof/>
                            <w:color w:val="A6A6A6" w:themeColor="background1" w:themeShade="A6"/>
                          </w:rPr>
                          <w:t>4</w:t>
                        </w:r>
                        <w:r w:rsidRPr="00586C61">
                          <w:rPr>
                            <w:rFonts w:ascii="Roboto" w:hAnsi="Roboto"/>
                            <w:noProof/>
                            <w:color w:val="A6A6A6" w:themeColor="background1" w:themeShade="A6"/>
                          </w:rPr>
                          <w:fldChar w:fldCharType="end"/>
                        </w:r>
                      </w:p>
                    </w:sdtContent>
                  </w:sdt>
                  <w:p w14:paraId="748EF08F" w14:textId="77777777" w:rsidR="003B4227" w:rsidRDefault="003B4227"/>
                </w:txbxContent>
              </v:textbox>
            </v:shape>
          </w:pict>
        </mc:Fallback>
      </mc:AlternateContent>
    </w:r>
  </w:p>
  <w:p w14:paraId="7BF01971" w14:textId="77777777" w:rsidR="003B4227" w:rsidRPr="00336118" w:rsidRDefault="003B4227" w:rsidP="006B21AD">
    <w:pPr>
      <w:pStyle w:val="Footer"/>
      <w:framePr w:h="289" w:hRule="exact" w:wrap="around" w:vAnchor="text" w:hAnchor="page" w:x="11185" w:y="-2"/>
      <w:ind w:right="-1450"/>
      <w:rPr>
        <w:rStyle w:val="PageNumber"/>
        <w:color w:val="7F7F7F" w:themeColor="text1" w:themeTint="80"/>
      </w:rPr>
    </w:pPr>
    <w:r w:rsidRPr="00336118">
      <w:rPr>
        <w:rStyle w:val="PageNumber"/>
        <w:color w:val="7F7F7F" w:themeColor="text1" w:themeTint="80"/>
      </w:rPr>
      <w:fldChar w:fldCharType="begin"/>
    </w:r>
    <w:r w:rsidRPr="00336118">
      <w:rPr>
        <w:rStyle w:val="PageNumber"/>
        <w:color w:val="7F7F7F" w:themeColor="text1" w:themeTint="80"/>
      </w:rPr>
      <w:instrText xml:space="preserve">PAGE  </w:instrText>
    </w:r>
    <w:r w:rsidRPr="00336118">
      <w:rPr>
        <w:rStyle w:val="PageNumber"/>
        <w:color w:val="7F7F7F" w:themeColor="text1" w:themeTint="80"/>
      </w:rPr>
      <w:fldChar w:fldCharType="separate"/>
    </w:r>
    <w:r w:rsidR="0053029E">
      <w:rPr>
        <w:rStyle w:val="PageNumber"/>
        <w:noProof/>
        <w:color w:val="7F7F7F" w:themeColor="text1" w:themeTint="80"/>
      </w:rPr>
      <w:t>4</w:t>
    </w:r>
    <w:r w:rsidRPr="00336118">
      <w:rPr>
        <w:rStyle w:val="PageNumber"/>
        <w:color w:val="7F7F7F" w:themeColor="text1" w:themeTint="80"/>
      </w:rPr>
      <w:fldChar w:fldCharType="end"/>
    </w:r>
  </w:p>
  <w:p w14:paraId="30A8C8A6" w14:textId="3C0DA35E" w:rsidR="003B4227" w:rsidRPr="00CA343B" w:rsidRDefault="003B4227" w:rsidP="006B21AD">
    <w:pPr>
      <w:ind w:left="-568"/>
      <w:rPr>
        <w:rFonts w:ascii="Roboto" w:hAnsi="Roboto"/>
        <w:color w:val="A6A6A6" w:themeColor="background1" w:themeShade="A6"/>
        <w:sz w:val="18"/>
        <w:szCs w:val="18"/>
      </w:rPr>
    </w:pPr>
    <w:r w:rsidRPr="00CA343B">
      <w:rPr>
        <w:rFonts w:ascii="Roboto" w:hAnsi="Roboto"/>
        <w:color w:val="A6A6A6" w:themeColor="background1" w:themeShade="A6"/>
        <w:sz w:val="18"/>
        <w:szCs w:val="18"/>
      </w:rPr>
      <w:t>Oranga Tamariki Professional Supervision Policy</w:t>
    </w:r>
    <w:r w:rsidRPr="00CA343B">
      <w:rPr>
        <w:rFonts w:ascii="Roboto" w:hAnsi="Roboto"/>
        <w:color w:val="A6A6A6" w:themeColor="background1" w:themeShade="A6"/>
        <w:sz w:val="18"/>
        <w:szCs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CC660" w14:textId="77777777" w:rsidR="003B4227" w:rsidRDefault="003B4227">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298A0" w14:textId="77777777" w:rsidR="003B62D8" w:rsidRDefault="003B62D8" w:rsidP="00C13DB9">
      <w:pPr>
        <w:spacing w:after="0" w:line="240" w:lineRule="auto"/>
      </w:pPr>
      <w:r>
        <w:separator/>
      </w:r>
    </w:p>
  </w:footnote>
  <w:footnote w:type="continuationSeparator" w:id="0">
    <w:p w14:paraId="73F8C4D3" w14:textId="77777777" w:rsidR="003B62D8" w:rsidRDefault="003B62D8" w:rsidP="00C13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0FC62" w14:textId="6163CFCF" w:rsidR="003B4227" w:rsidRDefault="005434AE">
    <w:pPr>
      <w:pStyle w:val="Header"/>
    </w:pPr>
    <w:r>
      <w:rPr>
        <w:rFonts w:ascii="Roboto" w:eastAsia="Roboto" w:hAnsi="Roboto" w:cs="Roboto"/>
        <w:noProof/>
        <w:color w:val="FFFFFF"/>
        <w:kern w:val="24"/>
        <w:sz w:val="36"/>
        <w:szCs w:val="36"/>
        <w:lang w:eastAsia="en-NZ"/>
      </w:rPr>
      <w:drawing>
        <wp:anchor distT="0" distB="0" distL="114300" distR="114300" simplePos="0" relativeHeight="251665408" behindDoc="0" locked="0" layoutInCell="1" allowOverlap="1" wp14:anchorId="7CBC9B4F" wp14:editId="2A3090BB">
          <wp:simplePos x="0" y="0"/>
          <wp:positionH relativeFrom="column">
            <wp:posOffset>4707255</wp:posOffset>
          </wp:positionH>
          <wp:positionV relativeFrom="paragraph">
            <wp:posOffset>-71120</wp:posOffset>
          </wp:positionV>
          <wp:extent cx="1772892" cy="990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_REV.eps"/>
                  <pic:cNvPicPr/>
                </pic:nvPicPr>
                <pic:blipFill>
                  <a:blip r:embed="rId1">
                    <a:extLst>
                      <a:ext uri="{28A0092B-C50C-407E-A947-70E740481C1C}">
                        <a14:useLocalDpi xmlns:a14="http://schemas.microsoft.com/office/drawing/2010/main" val="0"/>
                      </a:ext>
                    </a:extLst>
                  </a:blip>
                  <a:stretch>
                    <a:fillRect/>
                  </a:stretch>
                </pic:blipFill>
                <pic:spPr>
                  <a:xfrm>
                    <a:off x="0" y="0"/>
                    <a:ext cx="1772892" cy="99060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B4227">
      <w:rPr>
        <w:noProof/>
        <w:lang w:eastAsia="en-NZ"/>
      </w:rPr>
      <mc:AlternateContent>
        <mc:Choice Requires="wps">
          <w:drawing>
            <wp:anchor distT="0" distB="0" distL="114300" distR="114300" simplePos="0" relativeHeight="251658240" behindDoc="1" locked="0" layoutInCell="1" allowOverlap="1" wp14:anchorId="37A1FF00" wp14:editId="4DB7E815">
              <wp:simplePos x="0" y="0"/>
              <wp:positionH relativeFrom="page">
                <wp:posOffset>360045</wp:posOffset>
              </wp:positionH>
              <wp:positionV relativeFrom="page">
                <wp:posOffset>360045</wp:posOffset>
              </wp:positionV>
              <wp:extent cx="6839585" cy="992505"/>
              <wp:effectExtent l="0" t="0" r="0" b="0"/>
              <wp:wrapNone/>
              <wp:docPr id="2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6839585" cy="992505"/>
                      </a:xfrm>
                      <a:prstGeom prst="rect">
                        <a:avLst/>
                      </a:prstGeom>
                      <a:solidFill>
                        <a:srgbClr val="8EC02F"/>
                      </a:solidFill>
                      <a:ln w="25400" cap="flat" cmpd="sng" algn="ctr">
                        <a:noFill/>
                        <a:prstDash val="solid"/>
                      </a:ln>
                      <a:effectLst/>
                    </wps:spPr>
                    <wps:txbx>
                      <w:txbxContent>
                        <w:p w14:paraId="750715A9" w14:textId="77777777" w:rsidR="003B4227" w:rsidRDefault="003B4227" w:rsidP="00EA58F6">
                          <w:pPr>
                            <w:pStyle w:val="NormalWeb"/>
                            <w:spacing w:after="0"/>
                          </w:pPr>
                          <w:r>
                            <w:rPr>
                              <w:rFonts w:ascii="Roboto" w:eastAsia="Roboto" w:hAnsi="Roboto" w:cs="Roboto"/>
                              <w:color w:val="FFFFFF"/>
                              <w:kern w:val="24"/>
                              <w:sz w:val="36"/>
                              <w:szCs w:val="36"/>
                            </w:rPr>
                            <w:t xml:space="preserve">  </w:t>
                          </w:r>
                        </w:p>
                      </w:txbxContent>
                    </wps:txbx>
                    <wps:bodyPr vert="horz" wrap="square" lIns="91427" tIns="45713" rIns="91427" bIns="45713"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37A1FF00" id="_x0000_t202" coordsize="21600,21600" o:spt="202" path="m0,0l0,21600,21600,21600,21600,0xe">
              <v:stroke joinstyle="miter"/>
              <v:path gradientshapeok="t" o:connecttype="rect"/>
            </v:shapetype>
            <v:shape id="Title 1" o:spid="_x0000_s1032" type="#_x0000_t202" style="position:absolute;margin-left:28.35pt;margin-top:28.35pt;width:538.55pt;height:78.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" fillcolor="#8ec02f" stroked="f" strokeweight="2pt">
              <v:path arrowok="t"/>
              <o:lock v:ext="edit" grouping="t"/>
              <v:textbox inset="91427emu,45713emu,91427emu,45713emu">
                <w:txbxContent>
                  <w:p w14:paraId="750715A9" w14:textId="77777777" w:rsidR="003B4227" w:rsidRDefault="003B4227" w:rsidP="00EA58F6">
                    <w:pPr>
                      <w:pStyle w:val="NormalWeb"/>
                      <w:spacing w:after="0"/>
                    </w:pPr>
                    <w:r>
                      <w:rPr>
                        <w:rFonts w:ascii="Roboto" w:eastAsia="Roboto" w:hAnsi="Roboto" w:cs="Roboto"/>
                        <w:color w:val="FFFFFF"/>
                        <w:kern w:val="24"/>
                        <w:sz w:val="36"/>
                        <w:szCs w:val="36"/>
                      </w:rPr>
                      <w:t xml:space="preserve">  </w:t>
                    </w:r>
                  </w:p>
                </w:txbxContent>
              </v:textbox>
              <w10:wrap anchorx="page" anchory="page"/>
            </v:shape>
          </w:pict>
        </mc:Fallback>
      </mc:AlternateContent>
    </w:r>
    <w:r w:rsidR="003B4227">
      <w:rPr>
        <w:noProof/>
        <w:lang w:eastAsia="en-NZ"/>
      </w:rPr>
      <mc:AlternateContent>
        <mc:Choice Requires="wps">
          <w:drawing>
            <wp:anchor distT="0" distB="0" distL="114300" distR="114300" simplePos="0" relativeHeight="251664384" behindDoc="0" locked="0" layoutInCell="1" allowOverlap="1" wp14:anchorId="59B2E887" wp14:editId="1B730B5A">
              <wp:simplePos x="0" y="0"/>
              <wp:positionH relativeFrom="page">
                <wp:posOffset>540385</wp:posOffset>
              </wp:positionH>
              <wp:positionV relativeFrom="page">
                <wp:posOffset>516890</wp:posOffset>
              </wp:positionV>
              <wp:extent cx="3992880" cy="853440"/>
              <wp:effectExtent l="0" t="0" r="20320" b="10160"/>
              <wp:wrapNone/>
              <wp:docPr id="19" name="Text Box 19"/>
              <wp:cNvGraphicFramePr/>
              <a:graphic xmlns:a="http://schemas.openxmlformats.org/drawingml/2006/main">
                <a:graphicData uri="http://schemas.microsoft.com/office/word/2010/wordprocessingShape">
                  <wps:wsp>
                    <wps:cNvSpPr txBox="1"/>
                    <wps:spPr>
                      <a:xfrm>
                        <a:off x="0" y="0"/>
                        <a:ext cx="3992880" cy="85344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6AD3A1" w14:textId="16D33124" w:rsidR="003B4227" w:rsidRDefault="003B4227" w:rsidP="0046778A">
                          <w:pPr>
                            <w:spacing w:after="0" w:line="216" w:lineRule="auto"/>
                          </w:pPr>
                          <w:r w:rsidRPr="00336118">
                            <w:rPr>
                              <w:rFonts w:ascii="Roboto" w:eastAsia="Roboto" w:hAnsi="Roboto" w:cs="Roboto"/>
                              <w:color w:val="FFFFFF"/>
                              <w:kern w:val="24"/>
                              <w:sz w:val="32"/>
                              <w:szCs w:val="32"/>
                            </w:rPr>
                            <w:t>PROFESSIONAL SUPERVISION</w:t>
                          </w:r>
                          <w:r>
                            <w:rPr>
                              <w:rFonts w:ascii="Oswald" w:eastAsia="Roboto Medium" w:hAnsi="Oswald" w:cs="Roboto Medium"/>
                              <w:b/>
                              <w:bCs/>
                              <w:color w:val="FFFFFF"/>
                              <w:kern w:val="24"/>
                              <w:sz w:val="64"/>
                              <w:szCs w:val="64"/>
                            </w:rPr>
                            <w:br/>
                          </w:r>
                          <w:r>
                            <w:rPr>
                              <w:rFonts w:ascii="Oswald" w:eastAsia="Roboto" w:hAnsi="Oswald" w:cs="Roboto"/>
                              <w:b/>
                              <w:bCs/>
                              <w:color w:val="FFFFFF"/>
                              <w:kern w:val="24"/>
                              <w:sz w:val="48"/>
                              <w:szCs w:val="48"/>
                            </w:rPr>
                            <w:t>AGREEMENT</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9B2E887" id="Text Box 19" o:spid="_x0000_s1033" type="#_x0000_t202" style="position:absolute;margin-left:42.55pt;margin-top:40.7pt;width:314.4pt;height:67.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" filled="f" stroked="f">
              <v:textbox inset="0,,0,0">
                <w:txbxContent>
                  <w:p w14:paraId="766AD3A1" w14:textId="16D33124" w:rsidR="003B4227" w:rsidRDefault="003B4227" w:rsidP="0046778A">
                    <w:pPr>
                      <w:spacing w:after="0" w:line="216" w:lineRule="auto"/>
                    </w:pPr>
                    <w:r w:rsidRPr="00336118">
                      <w:rPr>
                        <w:rFonts w:ascii="Roboto" w:eastAsia="Roboto" w:hAnsi="Roboto" w:cs="Roboto"/>
                        <w:color w:val="FFFFFF"/>
                        <w:kern w:val="24"/>
                        <w:sz w:val="32"/>
                        <w:szCs w:val="32"/>
                      </w:rPr>
                      <w:t>PROFESSIONAL SUPERVISION</w:t>
                    </w:r>
                    <w:r>
                      <w:rPr>
                        <w:rFonts w:ascii="Oswald" w:eastAsia="Roboto Medium" w:hAnsi="Oswald" w:cs="Roboto Medium"/>
                        <w:b/>
                        <w:bCs/>
                        <w:color w:val="FFFFFF"/>
                        <w:kern w:val="24"/>
                        <w:sz w:val="64"/>
                        <w:szCs w:val="64"/>
                      </w:rPr>
                      <w:br/>
                    </w:r>
                    <w:r>
                      <w:rPr>
                        <w:rFonts w:ascii="Oswald" w:eastAsia="Roboto" w:hAnsi="Oswald" w:cs="Roboto"/>
                        <w:b/>
                        <w:bCs/>
                        <w:color w:val="FFFFFF"/>
                        <w:kern w:val="24"/>
                        <w:sz w:val="48"/>
                        <w:szCs w:val="48"/>
                      </w:rPr>
                      <w:t>AGREEMENT</w:t>
                    </w:r>
                  </w:p>
                </w:txbxContent>
              </v:textbox>
              <w10:wrap anchorx="page" anchory="page"/>
            </v:shape>
          </w:pict>
        </mc:Fallback>
      </mc:AlternateContent>
    </w:r>
    <w:r w:rsidR="003B4227">
      <w:rPr>
        <w:noProof/>
        <w:lang w:eastAsia="en-NZ"/>
      </w:rPr>
      <w:drawing>
        <wp:anchor distT="0" distB="0" distL="114300" distR="114300" simplePos="0" relativeHeight="251659264" behindDoc="1" locked="0" layoutInCell="1" allowOverlap="1" wp14:anchorId="73BFCB97" wp14:editId="5EDDB8F0">
          <wp:simplePos x="0" y="0"/>
          <wp:positionH relativeFrom="page">
            <wp:posOffset>8174990</wp:posOffset>
          </wp:positionH>
          <wp:positionV relativeFrom="page">
            <wp:posOffset>561340</wp:posOffset>
          </wp:positionV>
          <wp:extent cx="1870710" cy="911860"/>
          <wp:effectExtent l="0" t="0" r="8890" b="2540"/>
          <wp:wrapNone/>
          <wp:docPr id="7" name="Picture 7"/>
          <wp:cNvGraphicFramePr/>
          <a:graphic xmlns:a="http://schemas.openxmlformats.org/drawingml/2006/main">
            <a:graphicData uri="http://schemas.openxmlformats.org/drawingml/2006/picture">
              <pic:pic xmlns:pic="http://schemas.openxmlformats.org/drawingml/2006/picture">
                <pic:nvPicPr>
                  <pic:cNvPr id="27" name="Picture 7"/>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0710" cy="91186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0D45814"/>
    <w:multiLevelType w:val="hybridMultilevel"/>
    <w:tmpl w:val="64F8179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nsid w:val="21BA16FE"/>
    <w:multiLevelType w:val="hybridMultilevel"/>
    <w:tmpl w:val="A5DA0D9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2CE62D5F"/>
    <w:multiLevelType w:val="hybridMultilevel"/>
    <w:tmpl w:val="8416EA1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3A0E5DAA"/>
    <w:multiLevelType w:val="hybridMultilevel"/>
    <w:tmpl w:val="C0B0A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74851C8"/>
    <w:multiLevelType w:val="multilevel"/>
    <w:tmpl w:val="379487FE"/>
    <w:styleLink w:val="OTTablebullets"/>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firstLine="0"/>
      </w:pPr>
      <w:rPr>
        <w:rFonts w:ascii="Wingdings" w:hAnsi="Wingdings" w:hint="default"/>
      </w:rPr>
    </w:lvl>
    <w:lvl w:ilvl="3">
      <w:start w:val="1"/>
      <w:numFmt w:val="bullet"/>
      <w:lvlText w:val=""/>
      <w:lvlJc w:val="left"/>
      <w:pPr>
        <w:tabs>
          <w:tab w:val="num" w:pos="4320"/>
        </w:tabs>
        <w:ind w:left="4320" w:hanging="360"/>
      </w:pPr>
      <w:rPr>
        <w:rFonts w:ascii="Wingdings" w:hAnsi="Wingdings" w:hint="default"/>
      </w:rPr>
    </w:lvl>
    <w:lvl w:ilvl="4">
      <w:start w:val="1"/>
      <w:numFmt w:val="bullet"/>
      <w:lvlText w:val=""/>
      <w:lvlJc w:val="left"/>
      <w:pPr>
        <w:tabs>
          <w:tab w:val="num" w:pos="5040"/>
        </w:tabs>
        <w:ind w:left="5040" w:hanging="360"/>
      </w:pPr>
      <w:rPr>
        <w:rFonts w:ascii="Wingdings" w:hAnsi="Wingdings"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Wingdings" w:hAnsi="Wingdings" w:hint="default"/>
      </w:rPr>
    </w:lvl>
    <w:lvl w:ilvl="7">
      <w:start w:val="1"/>
      <w:numFmt w:val="bullet"/>
      <w:lvlText w:val=""/>
      <w:lvlJc w:val="left"/>
      <w:pPr>
        <w:tabs>
          <w:tab w:val="num" w:pos="7200"/>
        </w:tabs>
        <w:ind w:left="7200" w:hanging="360"/>
      </w:pPr>
      <w:rPr>
        <w:rFonts w:ascii="Wingdings" w:hAnsi="Wingdings" w:hint="default"/>
      </w:rPr>
    </w:lvl>
    <w:lvl w:ilvl="8">
      <w:start w:val="1"/>
      <w:numFmt w:val="bullet"/>
      <w:lvlText w:val=""/>
      <w:lvlJc w:val="left"/>
      <w:pPr>
        <w:tabs>
          <w:tab w:val="num" w:pos="7920"/>
        </w:tabs>
        <w:ind w:left="7920" w:hanging="360"/>
      </w:pPr>
      <w:rPr>
        <w:rFonts w:ascii="Wingdings" w:hAnsi="Wingdings" w:hint="default"/>
      </w:rPr>
    </w:lvl>
  </w:abstractNum>
  <w:abstractNum w:abstractNumId="10">
    <w:nsid w:val="4AF01FDE"/>
    <w:multiLevelType w:val="multilevel"/>
    <w:tmpl w:val="69C66C82"/>
    <w:lvl w:ilvl="0">
      <w:start w:val="1"/>
      <w:numFmt w:val="bullet"/>
      <w:pStyle w:val="OTTablebulletspara"/>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firstLine="0"/>
      </w:pPr>
      <w:rPr>
        <w:rFonts w:ascii="Wingdings" w:hAnsi="Wingdings" w:hint="default"/>
      </w:rPr>
    </w:lvl>
    <w:lvl w:ilvl="3">
      <w:start w:val="1"/>
      <w:numFmt w:val="bullet"/>
      <w:lvlText w:val=""/>
      <w:lvlJc w:val="left"/>
      <w:pPr>
        <w:tabs>
          <w:tab w:val="num" w:pos="4320"/>
        </w:tabs>
        <w:ind w:left="4320" w:hanging="360"/>
      </w:pPr>
      <w:rPr>
        <w:rFonts w:ascii="Wingdings" w:hAnsi="Wingdings" w:hint="default"/>
      </w:rPr>
    </w:lvl>
    <w:lvl w:ilvl="4">
      <w:start w:val="1"/>
      <w:numFmt w:val="bullet"/>
      <w:lvlText w:val=""/>
      <w:lvlJc w:val="left"/>
      <w:pPr>
        <w:tabs>
          <w:tab w:val="num" w:pos="5040"/>
        </w:tabs>
        <w:ind w:left="5040" w:hanging="360"/>
      </w:pPr>
      <w:rPr>
        <w:rFonts w:ascii="Wingdings" w:hAnsi="Wingdings"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Wingdings" w:hAnsi="Wingdings" w:hint="default"/>
      </w:rPr>
    </w:lvl>
    <w:lvl w:ilvl="7">
      <w:start w:val="1"/>
      <w:numFmt w:val="bullet"/>
      <w:lvlText w:val=""/>
      <w:lvlJc w:val="left"/>
      <w:pPr>
        <w:tabs>
          <w:tab w:val="num" w:pos="7200"/>
        </w:tabs>
        <w:ind w:left="7200" w:hanging="360"/>
      </w:pPr>
      <w:rPr>
        <w:rFonts w:ascii="Wingdings" w:hAnsi="Wingdings" w:hint="default"/>
      </w:rPr>
    </w:lvl>
    <w:lvl w:ilvl="8">
      <w:start w:val="1"/>
      <w:numFmt w:val="bullet"/>
      <w:lvlText w:val=""/>
      <w:lvlJc w:val="left"/>
      <w:pPr>
        <w:tabs>
          <w:tab w:val="num" w:pos="7920"/>
        </w:tabs>
        <w:ind w:left="7920" w:hanging="360"/>
      </w:pPr>
      <w:rPr>
        <w:rFonts w:ascii="Wingdings" w:hAnsi="Wingdings" w:hint="default"/>
      </w:rPr>
    </w:lvl>
  </w:abstractNum>
  <w:abstractNum w:abstractNumId="11">
    <w:nsid w:val="4B455EE7"/>
    <w:multiLevelType w:val="hybridMultilevel"/>
    <w:tmpl w:val="46D82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77A3EE4"/>
    <w:multiLevelType w:val="hybridMultilevel"/>
    <w:tmpl w:val="CE5C21D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ED18D0"/>
    <w:multiLevelType w:val="hybridMultilevel"/>
    <w:tmpl w:val="47D6289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12"/>
  </w:num>
  <w:num w:numId="7">
    <w:abstractNumId w:val="9"/>
  </w:num>
  <w:num w:numId="8">
    <w:abstractNumId w:val="10"/>
  </w:num>
  <w:num w:numId="9">
    <w:abstractNumId w:val="8"/>
  </w:num>
  <w:num w:numId="10">
    <w:abstractNumId w:val="7"/>
  </w:num>
  <w:num w:numId="11">
    <w:abstractNumId w:val="15"/>
  </w:num>
  <w:num w:numId="12">
    <w:abstractNumId w:val="13"/>
  </w:num>
  <w:num w:numId="13">
    <w:abstractNumId w:val="6"/>
  </w:num>
  <w:num w:numId="14">
    <w:abstractNumId w:val="2"/>
  </w:num>
  <w:num w:numId="15">
    <w:abstractNumId w:val="14"/>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B9"/>
    <w:rsid w:val="00000B4C"/>
    <w:rsid w:val="00003DF4"/>
    <w:rsid w:val="00005A24"/>
    <w:rsid w:val="00005BBE"/>
    <w:rsid w:val="000106D0"/>
    <w:rsid w:val="000143F4"/>
    <w:rsid w:val="00016C86"/>
    <w:rsid w:val="0002217C"/>
    <w:rsid w:val="00025838"/>
    <w:rsid w:val="000263EA"/>
    <w:rsid w:val="00034336"/>
    <w:rsid w:val="00037CB0"/>
    <w:rsid w:val="00050CCF"/>
    <w:rsid w:val="000522A3"/>
    <w:rsid w:val="00054911"/>
    <w:rsid w:val="000571A5"/>
    <w:rsid w:val="00057EE7"/>
    <w:rsid w:val="00071ED6"/>
    <w:rsid w:val="00072FD7"/>
    <w:rsid w:val="0007383C"/>
    <w:rsid w:val="00074DF8"/>
    <w:rsid w:val="00076856"/>
    <w:rsid w:val="0007706C"/>
    <w:rsid w:val="00080521"/>
    <w:rsid w:val="000848F0"/>
    <w:rsid w:val="00096461"/>
    <w:rsid w:val="000975AB"/>
    <w:rsid w:val="000A1DB7"/>
    <w:rsid w:val="000A576B"/>
    <w:rsid w:val="000A7D73"/>
    <w:rsid w:val="000B2633"/>
    <w:rsid w:val="000B4603"/>
    <w:rsid w:val="000D2623"/>
    <w:rsid w:val="000D7A40"/>
    <w:rsid w:val="000E0491"/>
    <w:rsid w:val="000E3BB9"/>
    <w:rsid w:val="000E5FBE"/>
    <w:rsid w:val="000E60CC"/>
    <w:rsid w:val="000E788C"/>
    <w:rsid w:val="00103744"/>
    <w:rsid w:val="00104E8E"/>
    <w:rsid w:val="00105293"/>
    <w:rsid w:val="001055F6"/>
    <w:rsid w:val="00105E20"/>
    <w:rsid w:val="00106AED"/>
    <w:rsid w:val="001154D7"/>
    <w:rsid w:val="00121414"/>
    <w:rsid w:val="001224B9"/>
    <w:rsid w:val="00122BCB"/>
    <w:rsid w:val="001243AE"/>
    <w:rsid w:val="00125ACF"/>
    <w:rsid w:val="001276CF"/>
    <w:rsid w:val="00127F8E"/>
    <w:rsid w:val="00130A67"/>
    <w:rsid w:val="00134A27"/>
    <w:rsid w:val="001409DE"/>
    <w:rsid w:val="001425E6"/>
    <w:rsid w:val="001514A0"/>
    <w:rsid w:val="0015230B"/>
    <w:rsid w:val="00156218"/>
    <w:rsid w:val="00156A76"/>
    <w:rsid w:val="00170260"/>
    <w:rsid w:val="0017068D"/>
    <w:rsid w:val="00173463"/>
    <w:rsid w:val="00175DCF"/>
    <w:rsid w:val="00183B7A"/>
    <w:rsid w:val="001841F6"/>
    <w:rsid w:val="00192E8D"/>
    <w:rsid w:val="001A788A"/>
    <w:rsid w:val="001A7925"/>
    <w:rsid w:val="001B1033"/>
    <w:rsid w:val="001B1D4D"/>
    <w:rsid w:val="001B2748"/>
    <w:rsid w:val="001B4428"/>
    <w:rsid w:val="001B6444"/>
    <w:rsid w:val="001C1E24"/>
    <w:rsid w:val="001C6492"/>
    <w:rsid w:val="001D33F9"/>
    <w:rsid w:val="001D3744"/>
    <w:rsid w:val="001D3CD0"/>
    <w:rsid w:val="001E1371"/>
    <w:rsid w:val="001E54D5"/>
    <w:rsid w:val="001E6F43"/>
    <w:rsid w:val="001F2A4D"/>
    <w:rsid w:val="00202C94"/>
    <w:rsid w:val="00206279"/>
    <w:rsid w:val="00213DA6"/>
    <w:rsid w:val="00214FEB"/>
    <w:rsid w:val="00215DFB"/>
    <w:rsid w:val="00216302"/>
    <w:rsid w:val="00220F3A"/>
    <w:rsid w:val="00221D56"/>
    <w:rsid w:val="00230465"/>
    <w:rsid w:val="00234CB1"/>
    <w:rsid w:val="00235FF5"/>
    <w:rsid w:val="00236D2D"/>
    <w:rsid w:val="00241186"/>
    <w:rsid w:val="00245A2B"/>
    <w:rsid w:val="00251C94"/>
    <w:rsid w:val="00252180"/>
    <w:rsid w:val="00255ABE"/>
    <w:rsid w:val="00265E9D"/>
    <w:rsid w:val="00271EE9"/>
    <w:rsid w:val="00274C3A"/>
    <w:rsid w:val="00280749"/>
    <w:rsid w:val="00291B18"/>
    <w:rsid w:val="002A37FD"/>
    <w:rsid w:val="002A4D61"/>
    <w:rsid w:val="002B0442"/>
    <w:rsid w:val="002B149A"/>
    <w:rsid w:val="002B277F"/>
    <w:rsid w:val="002B4811"/>
    <w:rsid w:val="002B49AB"/>
    <w:rsid w:val="002B67EB"/>
    <w:rsid w:val="002C363E"/>
    <w:rsid w:val="002C6BAB"/>
    <w:rsid w:val="002D1C62"/>
    <w:rsid w:val="002D25C7"/>
    <w:rsid w:val="002D367B"/>
    <w:rsid w:val="002D4CF3"/>
    <w:rsid w:val="002F1F5D"/>
    <w:rsid w:val="003010A7"/>
    <w:rsid w:val="00301C26"/>
    <w:rsid w:val="003105E4"/>
    <w:rsid w:val="003138D0"/>
    <w:rsid w:val="003239CA"/>
    <w:rsid w:val="00326F57"/>
    <w:rsid w:val="00332C27"/>
    <w:rsid w:val="00336118"/>
    <w:rsid w:val="00337583"/>
    <w:rsid w:val="00337EC6"/>
    <w:rsid w:val="003406E0"/>
    <w:rsid w:val="00344678"/>
    <w:rsid w:val="00354EC2"/>
    <w:rsid w:val="003561B1"/>
    <w:rsid w:val="003609FA"/>
    <w:rsid w:val="003644D6"/>
    <w:rsid w:val="00365876"/>
    <w:rsid w:val="003710FE"/>
    <w:rsid w:val="003755F0"/>
    <w:rsid w:val="003806DB"/>
    <w:rsid w:val="00380CAB"/>
    <w:rsid w:val="00381A5B"/>
    <w:rsid w:val="00381CE3"/>
    <w:rsid w:val="0038391F"/>
    <w:rsid w:val="00385C9A"/>
    <w:rsid w:val="00397220"/>
    <w:rsid w:val="003A2765"/>
    <w:rsid w:val="003A5D94"/>
    <w:rsid w:val="003A65DB"/>
    <w:rsid w:val="003A6D15"/>
    <w:rsid w:val="003B0A38"/>
    <w:rsid w:val="003B396A"/>
    <w:rsid w:val="003B4227"/>
    <w:rsid w:val="003B50C8"/>
    <w:rsid w:val="003B5BEC"/>
    <w:rsid w:val="003B62D8"/>
    <w:rsid w:val="003C35EB"/>
    <w:rsid w:val="003C6794"/>
    <w:rsid w:val="003D044E"/>
    <w:rsid w:val="003D1079"/>
    <w:rsid w:val="003D192F"/>
    <w:rsid w:val="003E05F3"/>
    <w:rsid w:val="003E2AC4"/>
    <w:rsid w:val="003E3722"/>
    <w:rsid w:val="003F0CAE"/>
    <w:rsid w:val="003F146E"/>
    <w:rsid w:val="004038F4"/>
    <w:rsid w:val="004065AD"/>
    <w:rsid w:val="00407C47"/>
    <w:rsid w:val="00411DB1"/>
    <w:rsid w:val="00412664"/>
    <w:rsid w:val="0041293B"/>
    <w:rsid w:val="004168CE"/>
    <w:rsid w:val="004170B6"/>
    <w:rsid w:val="004227ED"/>
    <w:rsid w:val="00430FB2"/>
    <w:rsid w:val="00431F2C"/>
    <w:rsid w:val="004358B4"/>
    <w:rsid w:val="004359E9"/>
    <w:rsid w:val="00436A9B"/>
    <w:rsid w:val="00443271"/>
    <w:rsid w:val="00444F69"/>
    <w:rsid w:val="00445BCE"/>
    <w:rsid w:val="00446470"/>
    <w:rsid w:val="004472FD"/>
    <w:rsid w:val="00451791"/>
    <w:rsid w:val="00452441"/>
    <w:rsid w:val="00454F25"/>
    <w:rsid w:val="00456FB0"/>
    <w:rsid w:val="00457513"/>
    <w:rsid w:val="004617DD"/>
    <w:rsid w:val="00465078"/>
    <w:rsid w:val="00466808"/>
    <w:rsid w:val="0046778A"/>
    <w:rsid w:val="004710B8"/>
    <w:rsid w:val="00471C65"/>
    <w:rsid w:val="00481238"/>
    <w:rsid w:val="00485B96"/>
    <w:rsid w:val="004959F6"/>
    <w:rsid w:val="004B761A"/>
    <w:rsid w:val="004C4135"/>
    <w:rsid w:val="004D2059"/>
    <w:rsid w:val="004D3C6B"/>
    <w:rsid w:val="004D5B42"/>
    <w:rsid w:val="004D62B3"/>
    <w:rsid w:val="004D7C90"/>
    <w:rsid w:val="004E1BF8"/>
    <w:rsid w:val="004F330E"/>
    <w:rsid w:val="0050678B"/>
    <w:rsid w:val="00506CE0"/>
    <w:rsid w:val="0050746A"/>
    <w:rsid w:val="00511C38"/>
    <w:rsid w:val="005160F4"/>
    <w:rsid w:val="005178F0"/>
    <w:rsid w:val="00526752"/>
    <w:rsid w:val="0053029E"/>
    <w:rsid w:val="00533E65"/>
    <w:rsid w:val="0053482C"/>
    <w:rsid w:val="0053540A"/>
    <w:rsid w:val="00542CEC"/>
    <w:rsid w:val="005434AE"/>
    <w:rsid w:val="00545F4D"/>
    <w:rsid w:val="0055540D"/>
    <w:rsid w:val="00561EB8"/>
    <w:rsid w:val="0056681E"/>
    <w:rsid w:val="00567F4D"/>
    <w:rsid w:val="00572AA9"/>
    <w:rsid w:val="00585231"/>
    <w:rsid w:val="00586C61"/>
    <w:rsid w:val="005919DE"/>
    <w:rsid w:val="00593107"/>
    <w:rsid w:val="00595906"/>
    <w:rsid w:val="005A0870"/>
    <w:rsid w:val="005A19BF"/>
    <w:rsid w:val="005A70AE"/>
    <w:rsid w:val="005B11F9"/>
    <w:rsid w:val="005B76C4"/>
    <w:rsid w:val="005D0F24"/>
    <w:rsid w:val="005D406C"/>
    <w:rsid w:val="005E141C"/>
    <w:rsid w:val="005E361E"/>
    <w:rsid w:val="005E598E"/>
    <w:rsid w:val="005E6B35"/>
    <w:rsid w:val="005F59C7"/>
    <w:rsid w:val="006022B3"/>
    <w:rsid w:val="00602D27"/>
    <w:rsid w:val="00613143"/>
    <w:rsid w:val="0061402C"/>
    <w:rsid w:val="00622D73"/>
    <w:rsid w:val="006311B8"/>
    <w:rsid w:val="00631D73"/>
    <w:rsid w:val="00632FDC"/>
    <w:rsid w:val="00633229"/>
    <w:rsid w:val="00634CE3"/>
    <w:rsid w:val="00636E44"/>
    <w:rsid w:val="006407F6"/>
    <w:rsid w:val="00640B28"/>
    <w:rsid w:val="00644419"/>
    <w:rsid w:val="006523CF"/>
    <w:rsid w:val="0065245D"/>
    <w:rsid w:val="0065294A"/>
    <w:rsid w:val="00652A03"/>
    <w:rsid w:val="00654224"/>
    <w:rsid w:val="00660A70"/>
    <w:rsid w:val="006615DB"/>
    <w:rsid w:val="00662DE3"/>
    <w:rsid w:val="0066383E"/>
    <w:rsid w:val="00664301"/>
    <w:rsid w:val="00666BEA"/>
    <w:rsid w:val="00672078"/>
    <w:rsid w:val="0067638D"/>
    <w:rsid w:val="00683719"/>
    <w:rsid w:val="006841A3"/>
    <w:rsid w:val="00684C5E"/>
    <w:rsid w:val="00687186"/>
    <w:rsid w:val="0069554D"/>
    <w:rsid w:val="006967E0"/>
    <w:rsid w:val="006A23E8"/>
    <w:rsid w:val="006A2FB1"/>
    <w:rsid w:val="006A669B"/>
    <w:rsid w:val="006B19BD"/>
    <w:rsid w:val="006B21AD"/>
    <w:rsid w:val="006B4625"/>
    <w:rsid w:val="006B4F9D"/>
    <w:rsid w:val="006C064D"/>
    <w:rsid w:val="006C2188"/>
    <w:rsid w:val="006D6656"/>
    <w:rsid w:val="006E3C0F"/>
    <w:rsid w:val="006E523B"/>
    <w:rsid w:val="006E7842"/>
    <w:rsid w:val="006F1D74"/>
    <w:rsid w:val="006F1F0F"/>
    <w:rsid w:val="006F23A3"/>
    <w:rsid w:val="006F78C7"/>
    <w:rsid w:val="00714C99"/>
    <w:rsid w:val="00720425"/>
    <w:rsid w:val="00721E5A"/>
    <w:rsid w:val="00732276"/>
    <w:rsid w:val="00737AEA"/>
    <w:rsid w:val="00743A33"/>
    <w:rsid w:val="0074415B"/>
    <w:rsid w:val="00747F2C"/>
    <w:rsid w:val="00751B48"/>
    <w:rsid w:val="00751E56"/>
    <w:rsid w:val="007557BE"/>
    <w:rsid w:val="00762629"/>
    <w:rsid w:val="0076412D"/>
    <w:rsid w:val="00764E12"/>
    <w:rsid w:val="0076627A"/>
    <w:rsid w:val="00767F20"/>
    <w:rsid w:val="00770F9C"/>
    <w:rsid w:val="007760B3"/>
    <w:rsid w:val="0078039B"/>
    <w:rsid w:val="007813B5"/>
    <w:rsid w:val="00782169"/>
    <w:rsid w:val="007825A0"/>
    <w:rsid w:val="00786897"/>
    <w:rsid w:val="00790463"/>
    <w:rsid w:val="007925F3"/>
    <w:rsid w:val="00792C67"/>
    <w:rsid w:val="0079765D"/>
    <w:rsid w:val="007A20B5"/>
    <w:rsid w:val="007A22DB"/>
    <w:rsid w:val="007A2C9F"/>
    <w:rsid w:val="007A3B07"/>
    <w:rsid w:val="007A42A5"/>
    <w:rsid w:val="007A6599"/>
    <w:rsid w:val="007B065C"/>
    <w:rsid w:val="007B134B"/>
    <w:rsid w:val="007B201A"/>
    <w:rsid w:val="007C0022"/>
    <w:rsid w:val="007C2143"/>
    <w:rsid w:val="007C5D18"/>
    <w:rsid w:val="007D092E"/>
    <w:rsid w:val="007D15AF"/>
    <w:rsid w:val="007D52D1"/>
    <w:rsid w:val="007D5D48"/>
    <w:rsid w:val="007E20F5"/>
    <w:rsid w:val="007E530D"/>
    <w:rsid w:val="007E6FBA"/>
    <w:rsid w:val="007E7798"/>
    <w:rsid w:val="007F02DA"/>
    <w:rsid w:val="007F28CE"/>
    <w:rsid w:val="007F3ACD"/>
    <w:rsid w:val="00800D5F"/>
    <w:rsid w:val="0080133F"/>
    <w:rsid w:val="0080498F"/>
    <w:rsid w:val="00804D47"/>
    <w:rsid w:val="0081164B"/>
    <w:rsid w:val="008151EB"/>
    <w:rsid w:val="00815AE7"/>
    <w:rsid w:val="00816BC0"/>
    <w:rsid w:val="008178AE"/>
    <w:rsid w:val="0082292F"/>
    <w:rsid w:val="00823B0A"/>
    <w:rsid w:val="0082430A"/>
    <w:rsid w:val="00827591"/>
    <w:rsid w:val="008329B6"/>
    <w:rsid w:val="0084124C"/>
    <w:rsid w:val="00843479"/>
    <w:rsid w:val="0085224D"/>
    <w:rsid w:val="00860654"/>
    <w:rsid w:val="00860B7F"/>
    <w:rsid w:val="008652DF"/>
    <w:rsid w:val="00867BF4"/>
    <w:rsid w:val="0087285A"/>
    <w:rsid w:val="008758A7"/>
    <w:rsid w:val="00885B2A"/>
    <w:rsid w:val="00890C80"/>
    <w:rsid w:val="008922A8"/>
    <w:rsid w:val="008944F0"/>
    <w:rsid w:val="008A2A20"/>
    <w:rsid w:val="008A3D99"/>
    <w:rsid w:val="008A42A8"/>
    <w:rsid w:val="008B0CCB"/>
    <w:rsid w:val="008B12F3"/>
    <w:rsid w:val="008B4AEC"/>
    <w:rsid w:val="008B6657"/>
    <w:rsid w:val="008C42E1"/>
    <w:rsid w:val="008C5482"/>
    <w:rsid w:val="008C7024"/>
    <w:rsid w:val="008D65A3"/>
    <w:rsid w:val="008D6A19"/>
    <w:rsid w:val="008E1EC9"/>
    <w:rsid w:val="008E24FE"/>
    <w:rsid w:val="008F3159"/>
    <w:rsid w:val="00903467"/>
    <w:rsid w:val="00904061"/>
    <w:rsid w:val="00905039"/>
    <w:rsid w:val="00906EAA"/>
    <w:rsid w:val="0090757B"/>
    <w:rsid w:val="00914131"/>
    <w:rsid w:val="00916D8B"/>
    <w:rsid w:val="00920668"/>
    <w:rsid w:val="009228CD"/>
    <w:rsid w:val="009230C6"/>
    <w:rsid w:val="0092648E"/>
    <w:rsid w:val="00931A17"/>
    <w:rsid w:val="0095117E"/>
    <w:rsid w:val="00952578"/>
    <w:rsid w:val="00956DF5"/>
    <w:rsid w:val="00964332"/>
    <w:rsid w:val="00964A06"/>
    <w:rsid w:val="0096763F"/>
    <w:rsid w:val="00970C58"/>
    <w:rsid w:val="00970DD2"/>
    <w:rsid w:val="0097267C"/>
    <w:rsid w:val="00977045"/>
    <w:rsid w:val="009773F4"/>
    <w:rsid w:val="009811BD"/>
    <w:rsid w:val="00984E39"/>
    <w:rsid w:val="009850C5"/>
    <w:rsid w:val="00990F8A"/>
    <w:rsid w:val="009947EA"/>
    <w:rsid w:val="009A2515"/>
    <w:rsid w:val="009A2ACD"/>
    <w:rsid w:val="009A41A3"/>
    <w:rsid w:val="009A5346"/>
    <w:rsid w:val="009B73BB"/>
    <w:rsid w:val="009C1C7D"/>
    <w:rsid w:val="009C1CF6"/>
    <w:rsid w:val="009C7A38"/>
    <w:rsid w:val="009D15F1"/>
    <w:rsid w:val="009D2B10"/>
    <w:rsid w:val="009D4A37"/>
    <w:rsid w:val="009D69D3"/>
    <w:rsid w:val="009E1991"/>
    <w:rsid w:val="009E1B3F"/>
    <w:rsid w:val="009E1F20"/>
    <w:rsid w:val="009E2E85"/>
    <w:rsid w:val="009E6B9B"/>
    <w:rsid w:val="00A0185D"/>
    <w:rsid w:val="00A077A4"/>
    <w:rsid w:val="00A07FB8"/>
    <w:rsid w:val="00A20D7B"/>
    <w:rsid w:val="00A2199C"/>
    <w:rsid w:val="00A32CFC"/>
    <w:rsid w:val="00A405FF"/>
    <w:rsid w:val="00A42D5E"/>
    <w:rsid w:val="00A43896"/>
    <w:rsid w:val="00A549C0"/>
    <w:rsid w:val="00A55DAF"/>
    <w:rsid w:val="00A56ED6"/>
    <w:rsid w:val="00A57098"/>
    <w:rsid w:val="00A6113A"/>
    <w:rsid w:val="00A6244E"/>
    <w:rsid w:val="00A652AA"/>
    <w:rsid w:val="00A67309"/>
    <w:rsid w:val="00A70CB3"/>
    <w:rsid w:val="00A72669"/>
    <w:rsid w:val="00A75CA7"/>
    <w:rsid w:val="00A818CB"/>
    <w:rsid w:val="00A84AB5"/>
    <w:rsid w:val="00A8513F"/>
    <w:rsid w:val="00A9515B"/>
    <w:rsid w:val="00AA13C6"/>
    <w:rsid w:val="00AA5E46"/>
    <w:rsid w:val="00AA697E"/>
    <w:rsid w:val="00AA7CC9"/>
    <w:rsid w:val="00AB0793"/>
    <w:rsid w:val="00AC4B0B"/>
    <w:rsid w:val="00AC6BD6"/>
    <w:rsid w:val="00AC7D83"/>
    <w:rsid w:val="00AD4BCE"/>
    <w:rsid w:val="00AD656D"/>
    <w:rsid w:val="00AD79BD"/>
    <w:rsid w:val="00AE41D5"/>
    <w:rsid w:val="00AE67CA"/>
    <w:rsid w:val="00B10680"/>
    <w:rsid w:val="00B14ABD"/>
    <w:rsid w:val="00B233A0"/>
    <w:rsid w:val="00B23D08"/>
    <w:rsid w:val="00B242D5"/>
    <w:rsid w:val="00B27674"/>
    <w:rsid w:val="00B311FF"/>
    <w:rsid w:val="00B3287C"/>
    <w:rsid w:val="00B32ACC"/>
    <w:rsid w:val="00B32DBB"/>
    <w:rsid w:val="00B33E0F"/>
    <w:rsid w:val="00B41635"/>
    <w:rsid w:val="00B46756"/>
    <w:rsid w:val="00B5357A"/>
    <w:rsid w:val="00B6466D"/>
    <w:rsid w:val="00B6476F"/>
    <w:rsid w:val="00B64ED5"/>
    <w:rsid w:val="00B656F7"/>
    <w:rsid w:val="00B70278"/>
    <w:rsid w:val="00B70BFB"/>
    <w:rsid w:val="00B7316C"/>
    <w:rsid w:val="00B874EE"/>
    <w:rsid w:val="00B876B7"/>
    <w:rsid w:val="00B877B9"/>
    <w:rsid w:val="00B961D3"/>
    <w:rsid w:val="00B96D97"/>
    <w:rsid w:val="00BA44FB"/>
    <w:rsid w:val="00BA54D1"/>
    <w:rsid w:val="00BA7C6C"/>
    <w:rsid w:val="00BB19DC"/>
    <w:rsid w:val="00BB1A7D"/>
    <w:rsid w:val="00BB1ADD"/>
    <w:rsid w:val="00BB1C7B"/>
    <w:rsid w:val="00BC5C8E"/>
    <w:rsid w:val="00BD1BAA"/>
    <w:rsid w:val="00BD6703"/>
    <w:rsid w:val="00BE30D0"/>
    <w:rsid w:val="00BE5943"/>
    <w:rsid w:val="00C05DA2"/>
    <w:rsid w:val="00C0685B"/>
    <w:rsid w:val="00C10E23"/>
    <w:rsid w:val="00C13DB9"/>
    <w:rsid w:val="00C14979"/>
    <w:rsid w:val="00C172F5"/>
    <w:rsid w:val="00C2136D"/>
    <w:rsid w:val="00C23278"/>
    <w:rsid w:val="00C24DE3"/>
    <w:rsid w:val="00C25E43"/>
    <w:rsid w:val="00C32624"/>
    <w:rsid w:val="00C34A3E"/>
    <w:rsid w:val="00C34E7C"/>
    <w:rsid w:val="00C36490"/>
    <w:rsid w:val="00C377C6"/>
    <w:rsid w:val="00C4221B"/>
    <w:rsid w:val="00C503A7"/>
    <w:rsid w:val="00C51799"/>
    <w:rsid w:val="00C51946"/>
    <w:rsid w:val="00C5215F"/>
    <w:rsid w:val="00C5559F"/>
    <w:rsid w:val="00C56D20"/>
    <w:rsid w:val="00C60470"/>
    <w:rsid w:val="00C61B8F"/>
    <w:rsid w:val="00C66C63"/>
    <w:rsid w:val="00C72137"/>
    <w:rsid w:val="00C72384"/>
    <w:rsid w:val="00C74E75"/>
    <w:rsid w:val="00C82B69"/>
    <w:rsid w:val="00C91BC3"/>
    <w:rsid w:val="00C933B4"/>
    <w:rsid w:val="00C9475D"/>
    <w:rsid w:val="00CA343B"/>
    <w:rsid w:val="00CA42B7"/>
    <w:rsid w:val="00CA42B8"/>
    <w:rsid w:val="00CA5A05"/>
    <w:rsid w:val="00CB4A28"/>
    <w:rsid w:val="00CB544F"/>
    <w:rsid w:val="00CB551F"/>
    <w:rsid w:val="00CC35B8"/>
    <w:rsid w:val="00CD04AC"/>
    <w:rsid w:val="00CD338C"/>
    <w:rsid w:val="00CD6E7D"/>
    <w:rsid w:val="00CE0B36"/>
    <w:rsid w:val="00CE29E5"/>
    <w:rsid w:val="00CF6845"/>
    <w:rsid w:val="00D10D5C"/>
    <w:rsid w:val="00D10DFA"/>
    <w:rsid w:val="00D21234"/>
    <w:rsid w:val="00D23F50"/>
    <w:rsid w:val="00D242F4"/>
    <w:rsid w:val="00D27C1D"/>
    <w:rsid w:val="00D31616"/>
    <w:rsid w:val="00D34EA0"/>
    <w:rsid w:val="00D35A90"/>
    <w:rsid w:val="00D35F89"/>
    <w:rsid w:val="00D41ECF"/>
    <w:rsid w:val="00D4427A"/>
    <w:rsid w:val="00D47534"/>
    <w:rsid w:val="00D54894"/>
    <w:rsid w:val="00D55BCC"/>
    <w:rsid w:val="00D61691"/>
    <w:rsid w:val="00D61EF1"/>
    <w:rsid w:val="00D6402C"/>
    <w:rsid w:val="00D66059"/>
    <w:rsid w:val="00D765F6"/>
    <w:rsid w:val="00D84119"/>
    <w:rsid w:val="00D8545E"/>
    <w:rsid w:val="00DA0655"/>
    <w:rsid w:val="00DA657F"/>
    <w:rsid w:val="00DA6789"/>
    <w:rsid w:val="00DB181C"/>
    <w:rsid w:val="00DB51E5"/>
    <w:rsid w:val="00DD56F5"/>
    <w:rsid w:val="00DD6907"/>
    <w:rsid w:val="00DD7526"/>
    <w:rsid w:val="00DE02D5"/>
    <w:rsid w:val="00DF781E"/>
    <w:rsid w:val="00E03130"/>
    <w:rsid w:val="00E04A6D"/>
    <w:rsid w:val="00E11EB3"/>
    <w:rsid w:val="00E17A2D"/>
    <w:rsid w:val="00E17ABB"/>
    <w:rsid w:val="00E20D9D"/>
    <w:rsid w:val="00E239F4"/>
    <w:rsid w:val="00E23C9F"/>
    <w:rsid w:val="00E27212"/>
    <w:rsid w:val="00E30470"/>
    <w:rsid w:val="00E406B0"/>
    <w:rsid w:val="00E43D4A"/>
    <w:rsid w:val="00E4544A"/>
    <w:rsid w:val="00E47197"/>
    <w:rsid w:val="00E5100C"/>
    <w:rsid w:val="00E51A98"/>
    <w:rsid w:val="00E57029"/>
    <w:rsid w:val="00E6047A"/>
    <w:rsid w:val="00E6161B"/>
    <w:rsid w:val="00E671C3"/>
    <w:rsid w:val="00E71A95"/>
    <w:rsid w:val="00E809EC"/>
    <w:rsid w:val="00E80A17"/>
    <w:rsid w:val="00E82240"/>
    <w:rsid w:val="00E82C67"/>
    <w:rsid w:val="00E847F9"/>
    <w:rsid w:val="00E90142"/>
    <w:rsid w:val="00E9269E"/>
    <w:rsid w:val="00E93EA6"/>
    <w:rsid w:val="00E974B0"/>
    <w:rsid w:val="00EA58F6"/>
    <w:rsid w:val="00EB3A1D"/>
    <w:rsid w:val="00EB42EC"/>
    <w:rsid w:val="00EC11C9"/>
    <w:rsid w:val="00EC47E3"/>
    <w:rsid w:val="00EC7291"/>
    <w:rsid w:val="00ED059C"/>
    <w:rsid w:val="00ED72EB"/>
    <w:rsid w:val="00F038B5"/>
    <w:rsid w:val="00F04155"/>
    <w:rsid w:val="00F05649"/>
    <w:rsid w:val="00F06EE8"/>
    <w:rsid w:val="00F07349"/>
    <w:rsid w:val="00F113EF"/>
    <w:rsid w:val="00F11893"/>
    <w:rsid w:val="00F122CB"/>
    <w:rsid w:val="00F126F3"/>
    <w:rsid w:val="00F1397E"/>
    <w:rsid w:val="00F13C72"/>
    <w:rsid w:val="00F16811"/>
    <w:rsid w:val="00F22AE5"/>
    <w:rsid w:val="00F22F27"/>
    <w:rsid w:val="00F234CB"/>
    <w:rsid w:val="00F25BE8"/>
    <w:rsid w:val="00F310B4"/>
    <w:rsid w:val="00F350B2"/>
    <w:rsid w:val="00F41CED"/>
    <w:rsid w:val="00F43BA2"/>
    <w:rsid w:val="00F54DE9"/>
    <w:rsid w:val="00F55141"/>
    <w:rsid w:val="00F65858"/>
    <w:rsid w:val="00F7290B"/>
    <w:rsid w:val="00F744C3"/>
    <w:rsid w:val="00F829C0"/>
    <w:rsid w:val="00F829F6"/>
    <w:rsid w:val="00F9270E"/>
    <w:rsid w:val="00F92A73"/>
    <w:rsid w:val="00F93DBE"/>
    <w:rsid w:val="00F94558"/>
    <w:rsid w:val="00F94E93"/>
    <w:rsid w:val="00F95D7D"/>
    <w:rsid w:val="00F975A9"/>
    <w:rsid w:val="00F97D3E"/>
    <w:rsid w:val="00FA186C"/>
    <w:rsid w:val="00FB249C"/>
    <w:rsid w:val="00FC49B7"/>
    <w:rsid w:val="00FE15C5"/>
    <w:rsid w:val="00FE7536"/>
    <w:rsid w:val="00FF2424"/>
    <w:rsid w:val="00FF36B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1E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unhideWhenUsed="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semiHidden="0" w:unhideWhenUsed="1"/>
    <w:lsdException w:name="List Number" w:unhideWhenUsed="1"/>
    <w:lsdException w:name="List 2" w:semiHidden="0"/>
    <w:lsdException w:name="List 3" w:semiHidden="0"/>
    <w:lsdException w:name="List 4" w:unhideWhenUsed="1"/>
    <w:lsdException w:name="List 5" w:unhideWhenUsed="1"/>
    <w:lsdException w:name="List Bullet 2" w:semiHidden="0"/>
    <w:lsdException w:name="List Number 5" w:unhideWhenUsed="1"/>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C13D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3DB9"/>
    <w:rPr>
      <w:rFonts w:ascii="Verdana" w:hAnsi="Verdana" w:cs="Arial"/>
      <w:szCs w:val="22"/>
    </w:rPr>
  </w:style>
  <w:style w:type="paragraph" w:styleId="CommentSubject">
    <w:name w:val="annotation subject"/>
    <w:basedOn w:val="CommentText"/>
    <w:next w:val="CommentText"/>
    <w:link w:val="CommentSubjectChar"/>
    <w:uiPriority w:val="99"/>
    <w:semiHidden/>
    <w:rsid w:val="008D65A3"/>
    <w:rPr>
      <w:b/>
      <w:bCs/>
    </w:rPr>
  </w:style>
  <w:style w:type="character" w:customStyle="1" w:styleId="CommentSubjectChar">
    <w:name w:val="Comment Subject Char"/>
    <w:basedOn w:val="CommentTextChar"/>
    <w:link w:val="CommentSubject"/>
    <w:uiPriority w:val="99"/>
    <w:semiHidden/>
    <w:rsid w:val="008D65A3"/>
    <w:rPr>
      <w:rFonts w:ascii="Verdana" w:hAnsi="Verdana" w:cs="Arial"/>
      <w:b/>
      <w:bCs/>
    </w:rPr>
  </w:style>
  <w:style w:type="paragraph" w:customStyle="1" w:styleId="OTBodycopy">
    <w:name w:val="OT Body copy"/>
    <w:qFormat/>
    <w:rsid w:val="0038391F"/>
    <w:pPr>
      <w:spacing w:before="53" w:after="120" w:line="276" w:lineRule="auto"/>
    </w:pPr>
    <w:rPr>
      <w:rFonts w:ascii="Roboto" w:eastAsia="Roboto" w:hAnsi="Roboto" w:cs="Roboto"/>
      <w:color w:val="000000"/>
      <w:kern w:val="24"/>
    </w:rPr>
  </w:style>
  <w:style w:type="numbering" w:customStyle="1" w:styleId="OTTablebullets">
    <w:name w:val="OT Table bullets"/>
    <w:basedOn w:val="NoList"/>
    <w:uiPriority w:val="99"/>
    <w:rsid w:val="00644419"/>
    <w:pPr>
      <w:numPr>
        <w:numId w:val="7"/>
      </w:numPr>
    </w:pPr>
  </w:style>
  <w:style w:type="paragraph" w:customStyle="1" w:styleId="OTTablebulletspara">
    <w:name w:val="OT Table bullets para"/>
    <w:basedOn w:val="OTBodycopy"/>
    <w:qFormat/>
    <w:rsid w:val="006E523B"/>
    <w:pPr>
      <w:numPr>
        <w:numId w:val="8"/>
      </w:numPr>
      <w:spacing w:after="60"/>
    </w:pPr>
  </w:style>
  <w:style w:type="paragraph" w:customStyle="1" w:styleId="OTSubhead12ptbold">
    <w:name w:val="OT Subhead 12pt bold"/>
    <w:qFormat/>
    <w:rsid w:val="009C1C7D"/>
    <w:pPr>
      <w:keepNext/>
      <w:spacing w:before="240" w:after="120"/>
    </w:pPr>
    <w:rPr>
      <w:rFonts w:ascii="Roboto" w:eastAsia="Roboto" w:hAnsi="Roboto" w:cs="Roboto"/>
      <w:b/>
      <w:bCs/>
      <w:color w:val="000000"/>
      <w:spacing w:val="-14"/>
      <w:kern w:val="24"/>
      <w:sz w:val="23"/>
      <w:szCs w:val="23"/>
    </w:rPr>
  </w:style>
  <w:style w:type="paragraph" w:customStyle="1" w:styleId="OTSubhead16ptcolour">
    <w:name w:val="OT Subhead 16pt colour"/>
    <w:qFormat/>
    <w:rsid w:val="00567F4D"/>
    <w:pPr>
      <w:spacing w:after="240"/>
    </w:pPr>
    <w:rPr>
      <w:rFonts w:ascii="Roboto" w:eastAsia="Roboto" w:hAnsi="Roboto" w:cs="Roboto"/>
      <w:bCs/>
      <w:color w:val="8EC02F"/>
      <w:kern w:val="24"/>
      <w:sz w:val="32"/>
      <w:szCs w:val="32"/>
      <w:lang w:val="en-US"/>
    </w:rPr>
  </w:style>
  <w:style w:type="character" w:customStyle="1" w:styleId="OTItalicboldgreen">
    <w:name w:val="OT Italic bold green"/>
    <w:uiPriority w:val="1"/>
    <w:qFormat/>
    <w:rsid w:val="00A42D5E"/>
    <w:rPr>
      <w:rFonts w:ascii="Roboto Medium" w:hAnsi="Roboto Medium"/>
      <w:color w:val="8EC02F"/>
    </w:rPr>
  </w:style>
  <w:style w:type="paragraph" w:customStyle="1" w:styleId="OTBulletsLastpara">
    <w:name w:val="OT Bullets Last para"/>
    <w:basedOn w:val="OTTablebulletspara"/>
    <w:qFormat/>
    <w:rsid w:val="003A2765"/>
    <w:pPr>
      <w:spacing w:after="120"/>
    </w:pPr>
  </w:style>
  <w:style w:type="paragraph" w:customStyle="1" w:styleId="OTDiagramsmallbody">
    <w:name w:val="OT Diagram small body"/>
    <w:qFormat/>
    <w:rsid w:val="004F330E"/>
    <w:pPr>
      <w:spacing w:line="276" w:lineRule="auto"/>
      <w:ind w:left="-142"/>
      <w:contextualSpacing/>
    </w:pPr>
    <w:rPr>
      <w:rFonts w:ascii="Minion Pro Med" w:eastAsiaTheme="minorEastAsia" w:hAnsi="Minion Pro Med" w:cs="Minion Pro Med"/>
      <w:color w:val="000000" w:themeColor="dark1"/>
      <w:sz w:val="16"/>
      <w:szCs w:val="16"/>
      <w14:textFill>
        <w14:solidFill>
          <w14:schemeClr w14:val="dk1">
            <w14:satOff w14:val="0"/>
            <w14:lumOff w14:val="0"/>
          </w14:schemeClr>
        </w14:solidFill>
      </w14:textFill>
    </w:rPr>
  </w:style>
  <w:style w:type="paragraph" w:customStyle="1" w:styleId="OTTablebulletsSM">
    <w:name w:val="OT Table bullets SM"/>
    <w:basedOn w:val="OTTablebulletspara"/>
    <w:qFormat/>
    <w:rsid w:val="00800D5F"/>
    <w:pPr>
      <w:framePr w:hSpace="180" w:wrap="around" w:vAnchor="text" w:hAnchor="text" w:y="1"/>
      <w:spacing w:before="60" w:line="264" w:lineRule="auto"/>
      <w:suppressOverlap/>
    </w:pPr>
  </w:style>
  <w:style w:type="paragraph" w:customStyle="1" w:styleId="OTTableHeadCapsReversed">
    <w:name w:val="OT Table Head Caps Reversed"/>
    <w:qFormat/>
    <w:rsid w:val="00561EB8"/>
    <w:pPr>
      <w:keepNext/>
      <w:framePr w:hSpace="180" w:wrap="around" w:vAnchor="text" w:hAnchor="text" w:y="1"/>
      <w:suppressOverlap/>
    </w:pPr>
    <w:rPr>
      <w:rFonts w:ascii="Oswald" w:hAnsi="Oswald" w:cs="Arial"/>
      <w:caps/>
      <w:color w:val="FFFFFF" w:themeColor="background1"/>
    </w:rPr>
  </w:style>
  <w:style w:type="paragraph" w:customStyle="1" w:styleId="OTFootnote">
    <w:name w:val="OT Footnote"/>
    <w:basedOn w:val="OTBodycopy"/>
    <w:qFormat/>
    <w:rsid w:val="00815AE7"/>
    <w:rPr>
      <w:i/>
      <w:sz w:val="16"/>
      <w:szCs w:val="16"/>
    </w:rPr>
  </w:style>
  <w:style w:type="paragraph" w:customStyle="1" w:styleId="OTTablebodysmall">
    <w:name w:val="OT Table body small"/>
    <w:basedOn w:val="OTTablebulletsSM"/>
    <w:qFormat/>
    <w:rsid w:val="00271EE9"/>
    <w:pPr>
      <w:framePr w:wrap="around"/>
      <w:numPr>
        <w:numId w:val="0"/>
      </w:numPr>
      <w:spacing w:before="0" w:line="240" w:lineRule="auto"/>
    </w:pPr>
  </w:style>
  <w:style w:type="paragraph" w:customStyle="1" w:styleId="OTQuoteitalic">
    <w:name w:val="OT Quote italic"/>
    <w:basedOn w:val="OTTablebodysmall"/>
    <w:qFormat/>
    <w:rsid w:val="00B70BFB"/>
    <w:pPr>
      <w:framePr w:wrap="around"/>
      <w:jc w:val="center"/>
    </w:pPr>
    <w:rPr>
      <w:bCs/>
      <w:i/>
      <w:color w:val="FFFFFF" w:themeColor="background1"/>
    </w:rPr>
  </w:style>
  <w:style w:type="paragraph" w:customStyle="1" w:styleId="OTBoxQuoteitalic">
    <w:name w:val="OT Box Quote italic"/>
    <w:basedOn w:val="Normal"/>
    <w:qFormat/>
    <w:rsid w:val="00BA54D1"/>
    <w:pPr>
      <w:spacing w:after="0"/>
      <w:jc w:val="center"/>
    </w:pPr>
    <w:rPr>
      <w:rFonts w:ascii="Roboto Medium" w:hAnsi="Roboto Medium"/>
      <w:color w:val="7F7F7F" w:themeColor="text1" w:themeTint="80"/>
    </w:rPr>
  </w:style>
  <w:style w:type="paragraph" w:customStyle="1" w:styleId="OTOSWALD12ptcaps">
    <w:name w:val="OT OSWALD 12pt caps"/>
    <w:basedOn w:val="OTQuoteitalic"/>
    <w:qFormat/>
    <w:rsid w:val="00747F2C"/>
    <w:pPr>
      <w:framePr w:wrap="around"/>
      <w:spacing w:line="216" w:lineRule="auto"/>
    </w:pPr>
    <w:rPr>
      <w:rFonts w:ascii="Oswald" w:hAnsi="Oswald"/>
      <w:bCs w:val="0"/>
      <w:i w:val="0"/>
      <w:caps/>
      <w:color w:val="7F7F7F" w:themeColor="text1" w:themeTint="80"/>
      <w:sz w:val="22"/>
      <w:szCs w:val="22"/>
    </w:rPr>
  </w:style>
  <w:style w:type="paragraph" w:customStyle="1" w:styleId="OTIntroLargeGreen">
    <w:name w:val="OT Intro Large Green"/>
    <w:basedOn w:val="OTBodycopy"/>
    <w:qFormat/>
    <w:rsid w:val="00632FDC"/>
    <w:pPr>
      <w:spacing w:after="240"/>
    </w:pPr>
    <w:rPr>
      <w:color w:val="9BBB59" w:themeColor="accent3"/>
      <w:sz w:val="32"/>
      <w:szCs w:val="32"/>
    </w:rPr>
  </w:style>
  <w:style w:type="character" w:styleId="PageNumber">
    <w:name w:val="page number"/>
    <w:basedOn w:val="DefaultParagraphFont"/>
    <w:uiPriority w:val="99"/>
    <w:semiHidden/>
    <w:rsid w:val="00336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unhideWhenUsed="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semiHidden="0" w:unhideWhenUsed="1"/>
    <w:lsdException w:name="List Number" w:unhideWhenUsed="1"/>
    <w:lsdException w:name="List 2" w:semiHidden="0"/>
    <w:lsdException w:name="List 3" w:semiHidden="0"/>
    <w:lsdException w:name="List 4" w:unhideWhenUsed="1"/>
    <w:lsdException w:name="List 5" w:unhideWhenUsed="1"/>
    <w:lsdException w:name="List Bullet 2" w:semiHidden="0"/>
    <w:lsdException w:name="List Number 5" w:unhideWhenUsed="1"/>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C13D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3DB9"/>
    <w:rPr>
      <w:rFonts w:ascii="Verdana" w:hAnsi="Verdana" w:cs="Arial"/>
      <w:szCs w:val="22"/>
    </w:rPr>
  </w:style>
  <w:style w:type="paragraph" w:styleId="CommentSubject">
    <w:name w:val="annotation subject"/>
    <w:basedOn w:val="CommentText"/>
    <w:next w:val="CommentText"/>
    <w:link w:val="CommentSubjectChar"/>
    <w:uiPriority w:val="99"/>
    <w:semiHidden/>
    <w:rsid w:val="008D65A3"/>
    <w:rPr>
      <w:b/>
      <w:bCs/>
    </w:rPr>
  </w:style>
  <w:style w:type="character" w:customStyle="1" w:styleId="CommentSubjectChar">
    <w:name w:val="Comment Subject Char"/>
    <w:basedOn w:val="CommentTextChar"/>
    <w:link w:val="CommentSubject"/>
    <w:uiPriority w:val="99"/>
    <w:semiHidden/>
    <w:rsid w:val="008D65A3"/>
    <w:rPr>
      <w:rFonts w:ascii="Verdana" w:hAnsi="Verdana" w:cs="Arial"/>
      <w:b/>
      <w:bCs/>
    </w:rPr>
  </w:style>
  <w:style w:type="paragraph" w:customStyle="1" w:styleId="OTBodycopy">
    <w:name w:val="OT Body copy"/>
    <w:qFormat/>
    <w:rsid w:val="0038391F"/>
    <w:pPr>
      <w:spacing w:before="53" w:after="120" w:line="276" w:lineRule="auto"/>
    </w:pPr>
    <w:rPr>
      <w:rFonts w:ascii="Roboto" w:eastAsia="Roboto" w:hAnsi="Roboto" w:cs="Roboto"/>
      <w:color w:val="000000"/>
      <w:kern w:val="24"/>
    </w:rPr>
  </w:style>
  <w:style w:type="numbering" w:customStyle="1" w:styleId="OTTablebullets">
    <w:name w:val="OT Table bullets"/>
    <w:basedOn w:val="NoList"/>
    <w:uiPriority w:val="99"/>
    <w:rsid w:val="00644419"/>
    <w:pPr>
      <w:numPr>
        <w:numId w:val="7"/>
      </w:numPr>
    </w:pPr>
  </w:style>
  <w:style w:type="paragraph" w:customStyle="1" w:styleId="OTTablebulletspara">
    <w:name w:val="OT Table bullets para"/>
    <w:basedOn w:val="OTBodycopy"/>
    <w:qFormat/>
    <w:rsid w:val="006E523B"/>
    <w:pPr>
      <w:numPr>
        <w:numId w:val="8"/>
      </w:numPr>
      <w:spacing w:after="60"/>
    </w:pPr>
  </w:style>
  <w:style w:type="paragraph" w:customStyle="1" w:styleId="OTSubhead12ptbold">
    <w:name w:val="OT Subhead 12pt bold"/>
    <w:qFormat/>
    <w:rsid w:val="009C1C7D"/>
    <w:pPr>
      <w:keepNext/>
      <w:spacing w:before="240" w:after="120"/>
    </w:pPr>
    <w:rPr>
      <w:rFonts w:ascii="Roboto" w:eastAsia="Roboto" w:hAnsi="Roboto" w:cs="Roboto"/>
      <w:b/>
      <w:bCs/>
      <w:color w:val="000000"/>
      <w:spacing w:val="-14"/>
      <w:kern w:val="24"/>
      <w:sz w:val="23"/>
      <w:szCs w:val="23"/>
    </w:rPr>
  </w:style>
  <w:style w:type="paragraph" w:customStyle="1" w:styleId="OTSubhead16ptcolour">
    <w:name w:val="OT Subhead 16pt colour"/>
    <w:qFormat/>
    <w:rsid w:val="00567F4D"/>
    <w:pPr>
      <w:spacing w:after="240"/>
    </w:pPr>
    <w:rPr>
      <w:rFonts w:ascii="Roboto" w:eastAsia="Roboto" w:hAnsi="Roboto" w:cs="Roboto"/>
      <w:bCs/>
      <w:color w:val="8EC02F"/>
      <w:kern w:val="24"/>
      <w:sz w:val="32"/>
      <w:szCs w:val="32"/>
      <w:lang w:val="en-US"/>
    </w:rPr>
  </w:style>
  <w:style w:type="character" w:customStyle="1" w:styleId="OTItalicboldgreen">
    <w:name w:val="OT Italic bold green"/>
    <w:uiPriority w:val="1"/>
    <w:qFormat/>
    <w:rsid w:val="00A42D5E"/>
    <w:rPr>
      <w:rFonts w:ascii="Roboto Medium" w:hAnsi="Roboto Medium"/>
      <w:color w:val="8EC02F"/>
    </w:rPr>
  </w:style>
  <w:style w:type="paragraph" w:customStyle="1" w:styleId="OTBulletsLastpara">
    <w:name w:val="OT Bullets Last para"/>
    <w:basedOn w:val="OTTablebulletspara"/>
    <w:qFormat/>
    <w:rsid w:val="003A2765"/>
    <w:pPr>
      <w:spacing w:after="120"/>
    </w:pPr>
  </w:style>
  <w:style w:type="paragraph" w:customStyle="1" w:styleId="OTDiagramsmallbody">
    <w:name w:val="OT Diagram small body"/>
    <w:qFormat/>
    <w:rsid w:val="004F330E"/>
    <w:pPr>
      <w:spacing w:line="276" w:lineRule="auto"/>
      <w:ind w:left="-142"/>
      <w:contextualSpacing/>
    </w:pPr>
    <w:rPr>
      <w:rFonts w:ascii="Minion Pro Med" w:eastAsiaTheme="minorEastAsia" w:hAnsi="Minion Pro Med" w:cs="Minion Pro Med"/>
      <w:color w:val="000000" w:themeColor="dark1"/>
      <w:sz w:val="16"/>
      <w:szCs w:val="16"/>
      <w14:textFill>
        <w14:solidFill>
          <w14:schemeClr w14:val="dk1">
            <w14:satOff w14:val="0"/>
            <w14:lumOff w14:val="0"/>
          </w14:schemeClr>
        </w14:solidFill>
      </w14:textFill>
    </w:rPr>
  </w:style>
  <w:style w:type="paragraph" w:customStyle="1" w:styleId="OTTablebulletsSM">
    <w:name w:val="OT Table bullets SM"/>
    <w:basedOn w:val="OTTablebulletspara"/>
    <w:qFormat/>
    <w:rsid w:val="00800D5F"/>
    <w:pPr>
      <w:framePr w:hSpace="180" w:wrap="around" w:vAnchor="text" w:hAnchor="text" w:y="1"/>
      <w:spacing w:before="60" w:line="264" w:lineRule="auto"/>
      <w:suppressOverlap/>
    </w:pPr>
  </w:style>
  <w:style w:type="paragraph" w:customStyle="1" w:styleId="OTTableHeadCapsReversed">
    <w:name w:val="OT Table Head Caps Reversed"/>
    <w:qFormat/>
    <w:rsid w:val="00561EB8"/>
    <w:pPr>
      <w:keepNext/>
      <w:framePr w:hSpace="180" w:wrap="around" w:vAnchor="text" w:hAnchor="text" w:y="1"/>
      <w:suppressOverlap/>
    </w:pPr>
    <w:rPr>
      <w:rFonts w:ascii="Oswald" w:hAnsi="Oswald" w:cs="Arial"/>
      <w:caps/>
      <w:color w:val="FFFFFF" w:themeColor="background1"/>
    </w:rPr>
  </w:style>
  <w:style w:type="paragraph" w:customStyle="1" w:styleId="OTFootnote">
    <w:name w:val="OT Footnote"/>
    <w:basedOn w:val="OTBodycopy"/>
    <w:qFormat/>
    <w:rsid w:val="00815AE7"/>
    <w:rPr>
      <w:i/>
      <w:sz w:val="16"/>
      <w:szCs w:val="16"/>
    </w:rPr>
  </w:style>
  <w:style w:type="paragraph" w:customStyle="1" w:styleId="OTTablebodysmall">
    <w:name w:val="OT Table body small"/>
    <w:basedOn w:val="OTTablebulletsSM"/>
    <w:qFormat/>
    <w:rsid w:val="00271EE9"/>
    <w:pPr>
      <w:framePr w:wrap="around"/>
      <w:numPr>
        <w:numId w:val="0"/>
      </w:numPr>
      <w:spacing w:before="0" w:line="240" w:lineRule="auto"/>
    </w:pPr>
  </w:style>
  <w:style w:type="paragraph" w:customStyle="1" w:styleId="OTQuoteitalic">
    <w:name w:val="OT Quote italic"/>
    <w:basedOn w:val="OTTablebodysmall"/>
    <w:qFormat/>
    <w:rsid w:val="00B70BFB"/>
    <w:pPr>
      <w:framePr w:wrap="around"/>
      <w:jc w:val="center"/>
    </w:pPr>
    <w:rPr>
      <w:bCs/>
      <w:i/>
      <w:color w:val="FFFFFF" w:themeColor="background1"/>
    </w:rPr>
  </w:style>
  <w:style w:type="paragraph" w:customStyle="1" w:styleId="OTBoxQuoteitalic">
    <w:name w:val="OT Box Quote italic"/>
    <w:basedOn w:val="Normal"/>
    <w:qFormat/>
    <w:rsid w:val="00BA54D1"/>
    <w:pPr>
      <w:spacing w:after="0"/>
      <w:jc w:val="center"/>
    </w:pPr>
    <w:rPr>
      <w:rFonts w:ascii="Roboto Medium" w:hAnsi="Roboto Medium"/>
      <w:color w:val="7F7F7F" w:themeColor="text1" w:themeTint="80"/>
    </w:rPr>
  </w:style>
  <w:style w:type="paragraph" w:customStyle="1" w:styleId="OTOSWALD12ptcaps">
    <w:name w:val="OT OSWALD 12pt caps"/>
    <w:basedOn w:val="OTQuoteitalic"/>
    <w:qFormat/>
    <w:rsid w:val="00747F2C"/>
    <w:pPr>
      <w:framePr w:wrap="around"/>
      <w:spacing w:line="216" w:lineRule="auto"/>
    </w:pPr>
    <w:rPr>
      <w:rFonts w:ascii="Oswald" w:hAnsi="Oswald"/>
      <w:bCs w:val="0"/>
      <w:i w:val="0"/>
      <w:caps/>
      <w:color w:val="7F7F7F" w:themeColor="text1" w:themeTint="80"/>
      <w:sz w:val="22"/>
      <w:szCs w:val="22"/>
    </w:rPr>
  </w:style>
  <w:style w:type="paragraph" w:customStyle="1" w:styleId="OTIntroLargeGreen">
    <w:name w:val="OT Intro Large Green"/>
    <w:basedOn w:val="OTBodycopy"/>
    <w:qFormat/>
    <w:rsid w:val="00632FDC"/>
    <w:pPr>
      <w:spacing w:after="240"/>
    </w:pPr>
    <w:rPr>
      <w:color w:val="9BBB59" w:themeColor="accent3"/>
      <w:sz w:val="32"/>
      <w:szCs w:val="32"/>
    </w:rPr>
  </w:style>
  <w:style w:type="character" w:styleId="PageNumber">
    <w:name w:val="page number"/>
    <w:basedOn w:val="DefaultParagraphFont"/>
    <w:uiPriority w:val="99"/>
    <w:semiHidden/>
    <w:rsid w:val="0033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775">
      <w:bodyDiv w:val="1"/>
      <w:marLeft w:val="0"/>
      <w:marRight w:val="0"/>
      <w:marTop w:val="0"/>
      <w:marBottom w:val="0"/>
      <w:divBdr>
        <w:top w:val="none" w:sz="0" w:space="0" w:color="auto"/>
        <w:left w:val="none" w:sz="0" w:space="0" w:color="auto"/>
        <w:bottom w:val="none" w:sz="0" w:space="0" w:color="auto"/>
        <w:right w:val="none" w:sz="0" w:space="0" w:color="auto"/>
      </w:divBdr>
    </w:div>
    <w:div w:id="71590516">
      <w:bodyDiv w:val="1"/>
      <w:marLeft w:val="0"/>
      <w:marRight w:val="0"/>
      <w:marTop w:val="0"/>
      <w:marBottom w:val="0"/>
      <w:divBdr>
        <w:top w:val="none" w:sz="0" w:space="0" w:color="auto"/>
        <w:left w:val="none" w:sz="0" w:space="0" w:color="auto"/>
        <w:bottom w:val="none" w:sz="0" w:space="0" w:color="auto"/>
        <w:right w:val="none" w:sz="0" w:space="0" w:color="auto"/>
      </w:divBdr>
    </w:div>
    <w:div w:id="107748911">
      <w:bodyDiv w:val="1"/>
      <w:marLeft w:val="0"/>
      <w:marRight w:val="0"/>
      <w:marTop w:val="0"/>
      <w:marBottom w:val="0"/>
      <w:divBdr>
        <w:top w:val="none" w:sz="0" w:space="0" w:color="auto"/>
        <w:left w:val="none" w:sz="0" w:space="0" w:color="auto"/>
        <w:bottom w:val="none" w:sz="0" w:space="0" w:color="auto"/>
        <w:right w:val="none" w:sz="0" w:space="0" w:color="auto"/>
      </w:divBdr>
    </w:div>
    <w:div w:id="219904590">
      <w:bodyDiv w:val="1"/>
      <w:marLeft w:val="0"/>
      <w:marRight w:val="0"/>
      <w:marTop w:val="0"/>
      <w:marBottom w:val="0"/>
      <w:divBdr>
        <w:top w:val="none" w:sz="0" w:space="0" w:color="auto"/>
        <w:left w:val="none" w:sz="0" w:space="0" w:color="auto"/>
        <w:bottom w:val="none" w:sz="0" w:space="0" w:color="auto"/>
        <w:right w:val="none" w:sz="0" w:space="0" w:color="auto"/>
      </w:divBdr>
    </w:div>
    <w:div w:id="234560183">
      <w:bodyDiv w:val="1"/>
      <w:marLeft w:val="0"/>
      <w:marRight w:val="0"/>
      <w:marTop w:val="0"/>
      <w:marBottom w:val="0"/>
      <w:divBdr>
        <w:top w:val="none" w:sz="0" w:space="0" w:color="auto"/>
        <w:left w:val="none" w:sz="0" w:space="0" w:color="auto"/>
        <w:bottom w:val="none" w:sz="0" w:space="0" w:color="auto"/>
        <w:right w:val="none" w:sz="0" w:space="0" w:color="auto"/>
      </w:divBdr>
    </w:div>
    <w:div w:id="439640950">
      <w:bodyDiv w:val="1"/>
      <w:marLeft w:val="0"/>
      <w:marRight w:val="0"/>
      <w:marTop w:val="0"/>
      <w:marBottom w:val="0"/>
      <w:divBdr>
        <w:top w:val="none" w:sz="0" w:space="0" w:color="auto"/>
        <w:left w:val="none" w:sz="0" w:space="0" w:color="auto"/>
        <w:bottom w:val="none" w:sz="0" w:space="0" w:color="auto"/>
        <w:right w:val="none" w:sz="0" w:space="0" w:color="auto"/>
      </w:divBdr>
    </w:div>
    <w:div w:id="491219825">
      <w:bodyDiv w:val="1"/>
      <w:marLeft w:val="0"/>
      <w:marRight w:val="0"/>
      <w:marTop w:val="0"/>
      <w:marBottom w:val="0"/>
      <w:divBdr>
        <w:top w:val="none" w:sz="0" w:space="0" w:color="auto"/>
        <w:left w:val="none" w:sz="0" w:space="0" w:color="auto"/>
        <w:bottom w:val="none" w:sz="0" w:space="0" w:color="auto"/>
        <w:right w:val="none" w:sz="0" w:space="0" w:color="auto"/>
      </w:divBdr>
    </w:div>
    <w:div w:id="611058207">
      <w:bodyDiv w:val="1"/>
      <w:marLeft w:val="0"/>
      <w:marRight w:val="0"/>
      <w:marTop w:val="0"/>
      <w:marBottom w:val="0"/>
      <w:divBdr>
        <w:top w:val="none" w:sz="0" w:space="0" w:color="auto"/>
        <w:left w:val="none" w:sz="0" w:space="0" w:color="auto"/>
        <w:bottom w:val="none" w:sz="0" w:space="0" w:color="auto"/>
        <w:right w:val="none" w:sz="0" w:space="0" w:color="auto"/>
      </w:divBdr>
      <w:divsChild>
        <w:div w:id="108940270">
          <w:marLeft w:val="547"/>
          <w:marRight w:val="0"/>
          <w:marTop w:val="60"/>
          <w:marBottom w:val="60"/>
          <w:divBdr>
            <w:top w:val="none" w:sz="0" w:space="0" w:color="auto"/>
            <w:left w:val="none" w:sz="0" w:space="0" w:color="auto"/>
            <w:bottom w:val="none" w:sz="0" w:space="0" w:color="auto"/>
            <w:right w:val="none" w:sz="0" w:space="0" w:color="auto"/>
          </w:divBdr>
        </w:div>
        <w:div w:id="219827009">
          <w:marLeft w:val="547"/>
          <w:marRight w:val="0"/>
          <w:marTop w:val="60"/>
          <w:marBottom w:val="60"/>
          <w:divBdr>
            <w:top w:val="none" w:sz="0" w:space="0" w:color="auto"/>
            <w:left w:val="none" w:sz="0" w:space="0" w:color="auto"/>
            <w:bottom w:val="none" w:sz="0" w:space="0" w:color="auto"/>
            <w:right w:val="none" w:sz="0" w:space="0" w:color="auto"/>
          </w:divBdr>
        </w:div>
        <w:div w:id="352418410">
          <w:marLeft w:val="547"/>
          <w:marRight w:val="0"/>
          <w:marTop w:val="60"/>
          <w:marBottom w:val="60"/>
          <w:divBdr>
            <w:top w:val="none" w:sz="0" w:space="0" w:color="auto"/>
            <w:left w:val="none" w:sz="0" w:space="0" w:color="auto"/>
            <w:bottom w:val="none" w:sz="0" w:space="0" w:color="auto"/>
            <w:right w:val="none" w:sz="0" w:space="0" w:color="auto"/>
          </w:divBdr>
        </w:div>
        <w:div w:id="710962107">
          <w:marLeft w:val="547"/>
          <w:marRight w:val="0"/>
          <w:marTop w:val="60"/>
          <w:marBottom w:val="60"/>
          <w:divBdr>
            <w:top w:val="none" w:sz="0" w:space="0" w:color="auto"/>
            <w:left w:val="none" w:sz="0" w:space="0" w:color="auto"/>
            <w:bottom w:val="none" w:sz="0" w:space="0" w:color="auto"/>
            <w:right w:val="none" w:sz="0" w:space="0" w:color="auto"/>
          </w:divBdr>
        </w:div>
        <w:div w:id="739060382">
          <w:marLeft w:val="547"/>
          <w:marRight w:val="0"/>
          <w:marTop w:val="60"/>
          <w:marBottom w:val="60"/>
          <w:divBdr>
            <w:top w:val="none" w:sz="0" w:space="0" w:color="auto"/>
            <w:left w:val="none" w:sz="0" w:space="0" w:color="auto"/>
            <w:bottom w:val="none" w:sz="0" w:space="0" w:color="auto"/>
            <w:right w:val="none" w:sz="0" w:space="0" w:color="auto"/>
          </w:divBdr>
        </w:div>
        <w:div w:id="759790465">
          <w:marLeft w:val="547"/>
          <w:marRight w:val="0"/>
          <w:marTop w:val="60"/>
          <w:marBottom w:val="60"/>
          <w:divBdr>
            <w:top w:val="none" w:sz="0" w:space="0" w:color="auto"/>
            <w:left w:val="none" w:sz="0" w:space="0" w:color="auto"/>
            <w:bottom w:val="none" w:sz="0" w:space="0" w:color="auto"/>
            <w:right w:val="none" w:sz="0" w:space="0" w:color="auto"/>
          </w:divBdr>
        </w:div>
        <w:div w:id="842815225">
          <w:marLeft w:val="547"/>
          <w:marRight w:val="0"/>
          <w:marTop w:val="60"/>
          <w:marBottom w:val="60"/>
          <w:divBdr>
            <w:top w:val="none" w:sz="0" w:space="0" w:color="auto"/>
            <w:left w:val="none" w:sz="0" w:space="0" w:color="auto"/>
            <w:bottom w:val="none" w:sz="0" w:space="0" w:color="auto"/>
            <w:right w:val="none" w:sz="0" w:space="0" w:color="auto"/>
          </w:divBdr>
        </w:div>
        <w:div w:id="1177035231">
          <w:marLeft w:val="547"/>
          <w:marRight w:val="0"/>
          <w:marTop w:val="60"/>
          <w:marBottom w:val="60"/>
          <w:divBdr>
            <w:top w:val="none" w:sz="0" w:space="0" w:color="auto"/>
            <w:left w:val="none" w:sz="0" w:space="0" w:color="auto"/>
            <w:bottom w:val="none" w:sz="0" w:space="0" w:color="auto"/>
            <w:right w:val="none" w:sz="0" w:space="0" w:color="auto"/>
          </w:divBdr>
        </w:div>
        <w:div w:id="1324508190">
          <w:marLeft w:val="547"/>
          <w:marRight w:val="0"/>
          <w:marTop w:val="60"/>
          <w:marBottom w:val="60"/>
          <w:divBdr>
            <w:top w:val="none" w:sz="0" w:space="0" w:color="auto"/>
            <w:left w:val="none" w:sz="0" w:space="0" w:color="auto"/>
            <w:bottom w:val="none" w:sz="0" w:space="0" w:color="auto"/>
            <w:right w:val="none" w:sz="0" w:space="0" w:color="auto"/>
          </w:divBdr>
        </w:div>
        <w:div w:id="1337996090">
          <w:marLeft w:val="547"/>
          <w:marRight w:val="0"/>
          <w:marTop w:val="60"/>
          <w:marBottom w:val="60"/>
          <w:divBdr>
            <w:top w:val="none" w:sz="0" w:space="0" w:color="auto"/>
            <w:left w:val="none" w:sz="0" w:space="0" w:color="auto"/>
            <w:bottom w:val="none" w:sz="0" w:space="0" w:color="auto"/>
            <w:right w:val="none" w:sz="0" w:space="0" w:color="auto"/>
          </w:divBdr>
        </w:div>
        <w:div w:id="1347168381">
          <w:marLeft w:val="547"/>
          <w:marRight w:val="0"/>
          <w:marTop w:val="60"/>
          <w:marBottom w:val="60"/>
          <w:divBdr>
            <w:top w:val="none" w:sz="0" w:space="0" w:color="auto"/>
            <w:left w:val="none" w:sz="0" w:space="0" w:color="auto"/>
            <w:bottom w:val="none" w:sz="0" w:space="0" w:color="auto"/>
            <w:right w:val="none" w:sz="0" w:space="0" w:color="auto"/>
          </w:divBdr>
        </w:div>
        <w:div w:id="1458645960">
          <w:marLeft w:val="547"/>
          <w:marRight w:val="0"/>
          <w:marTop w:val="60"/>
          <w:marBottom w:val="60"/>
          <w:divBdr>
            <w:top w:val="none" w:sz="0" w:space="0" w:color="auto"/>
            <w:left w:val="none" w:sz="0" w:space="0" w:color="auto"/>
            <w:bottom w:val="none" w:sz="0" w:space="0" w:color="auto"/>
            <w:right w:val="none" w:sz="0" w:space="0" w:color="auto"/>
          </w:divBdr>
        </w:div>
        <w:div w:id="1547377840">
          <w:marLeft w:val="547"/>
          <w:marRight w:val="0"/>
          <w:marTop w:val="60"/>
          <w:marBottom w:val="60"/>
          <w:divBdr>
            <w:top w:val="none" w:sz="0" w:space="0" w:color="auto"/>
            <w:left w:val="none" w:sz="0" w:space="0" w:color="auto"/>
            <w:bottom w:val="none" w:sz="0" w:space="0" w:color="auto"/>
            <w:right w:val="none" w:sz="0" w:space="0" w:color="auto"/>
          </w:divBdr>
        </w:div>
        <w:div w:id="1643929308">
          <w:marLeft w:val="547"/>
          <w:marRight w:val="0"/>
          <w:marTop w:val="60"/>
          <w:marBottom w:val="60"/>
          <w:divBdr>
            <w:top w:val="none" w:sz="0" w:space="0" w:color="auto"/>
            <w:left w:val="none" w:sz="0" w:space="0" w:color="auto"/>
            <w:bottom w:val="none" w:sz="0" w:space="0" w:color="auto"/>
            <w:right w:val="none" w:sz="0" w:space="0" w:color="auto"/>
          </w:divBdr>
        </w:div>
        <w:div w:id="1671909471">
          <w:marLeft w:val="547"/>
          <w:marRight w:val="0"/>
          <w:marTop w:val="60"/>
          <w:marBottom w:val="60"/>
          <w:divBdr>
            <w:top w:val="none" w:sz="0" w:space="0" w:color="auto"/>
            <w:left w:val="none" w:sz="0" w:space="0" w:color="auto"/>
            <w:bottom w:val="none" w:sz="0" w:space="0" w:color="auto"/>
            <w:right w:val="none" w:sz="0" w:space="0" w:color="auto"/>
          </w:divBdr>
        </w:div>
        <w:div w:id="1676179108">
          <w:marLeft w:val="547"/>
          <w:marRight w:val="0"/>
          <w:marTop w:val="60"/>
          <w:marBottom w:val="60"/>
          <w:divBdr>
            <w:top w:val="none" w:sz="0" w:space="0" w:color="auto"/>
            <w:left w:val="none" w:sz="0" w:space="0" w:color="auto"/>
            <w:bottom w:val="none" w:sz="0" w:space="0" w:color="auto"/>
            <w:right w:val="none" w:sz="0" w:space="0" w:color="auto"/>
          </w:divBdr>
        </w:div>
        <w:div w:id="1778914658">
          <w:marLeft w:val="547"/>
          <w:marRight w:val="0"/>
          <w:marTop w:val="60"/>
          <w:marBottom w:val="60"/>
          <w:divBdr>
            <w:top w:val="none" w:sz="0" w:space="0" w:color="auto"/>
            <w:left w:val="none" w:sz="0" w:space="0" w:color="auto"/>
            <w:bottom w:val="none" w:sz="0" w:space="0" w:color="auto"/>
            <w:right w:val="none" w:sz="0" w:space="0" w:color="auto"/>
          </w:divBdr>
        </w:div>
        <w:div w:id="1844583887">
          <w:marLeft w:val="547"/>
          <w:marRight w:val="0"/>
          <w:marTop w:val="60"/>
          <w:marBottom w:val="60"/>
          <w:divBdr>
            <w:top w:val="none" w:sz="0" w:space="0" w:color="auto"/>
            <w:left w:val="none" w:sz="0" w:space="0" w:color="auto"/>
            <w:bottom w:val="none" w:sz="0" w:space="0" w:color="auto"/>
            <w:right w:val="none" w:sz="0" w:space="0" w:color="auto"/>
          </w:divBdr>
        </w:div>
        <w:div w:id="1985547819">
          <w:marLeft w:val="547"/>
          <w:marRight w:val="0"/>
          <w:marTop w:val="60"/>
          <w:marBottom w:val="60"/>
          <w:divBdr>
            <w:top w:val="none" w:sz="0" w:space="0" w:color="auto"/>
            <w:left w:val="none" w:sz="0" w:space="0" w:color="auto"/>
            <w:bottom w:val="none" w:sz="0" w:space="0" w:color="auto"/>
            <w:right w:val="none" w:sz="0" w:space="0" w:color="auto"/>
          </w:divBdr>
        </w:div>
      </w:divsChild>
    </w:div>
    <w:div w:id="616840934">
      <w:bodyDiv w:val="1"/>
      <w:marLeft w:val="0"/>
      <w:marRight w:val="0"/>
      <w:marTop w:val="0"/>
      <w:marBottom w:val="0"/>
      <w:divBdr>
        <w:top w:val="none" w:sz="0" w:space="0" w:color="auto"/>
        <w:left w:val="none" w:sz="0" w:space="0" w:color="auto"/>
        <w:bottom w:val="none" w:sz="0" w:space="0" w:color="auto"/>
        <w:right w:val="none" w:sz="0" w:space="0" w:color="auto"/>
      </w:divBdr>
    </w:div>
    <w:div w:id="670524061">
      <w:bodyDiv w:val="1"/>
      <w:marLeft w:val="0"/>
      <w:marRight w:val="0"/>
      <w:marTop w:val="0"/>
      <w:marBottom w:val="0"/>
      <w:divBdr>
        <w:top w:val="none" w:sz="0" w:space="0" w:color="auto"/>
        <w:left w:val="none" w:sz="0" w:space="0" w:color="auto"/>
        <w:bottom w:val="none" w:sz="0" w:space="0" w:color="auto"/>
        <w:right w:val="none" w:sz="0" w:space="0" w:color="auto"/>
      </w:divBdr>
      <w:divsChild>
        <w:div w:id="606427176">
          <w:marLeft w:val="547"/>
          <w:marRight w:val="0"/>
          <w:marTop w:val="0"/>
          <w:marBottom w:val="0"/>
          <w:divBdr>
            <w:top w:val="none" w:sz="0" w:space="0" w:color="auto"/>
            <w:left w:val="none" w:sz="0" w:space="0" w:color="auto"/>
            <w:bottom w:val="none" w:sz="0" w:space="0" w:color="auto"/>
            <w:right w:val="none" w:sz="0" w:space="0" w:color="auto"/>
          </w:divBdr>
        </w:div>
      </w:divsChild>
    </w:div>
    <w:div w:id="740565396">
      <w:bodyDiv w:val="1"/>
      <w:marLeft w:val="0"/>
      <w:marRight w:val="0"/>
      <w:marTop w:val="0"/>
      <w:marBottom w:val="0"/>
      <w:divBdr>
        <w:top w:val="none" w:sz="0" w:space="0" w:color="auto"/>
        <w:left w:val="none" w:sz="0" w:space="0" w:color="auto"/>
        <w:bottom w:val="none" w:sz="0" w:space="0" w:color="auto"/>
        <w:right w:val="none" w:sz="0" w:space="0" w:color="auto"/>
      </w:divBdr>
    </w:div>
    <w:div w:id="773285316">
      <w:bodyDiv w:val="1"/>
      <w:marLeft w:val="0"/>
      <w:marRight w:val="0"/>
      <w:marTop w:val="0"/>
      <w:marBottom w:val="0"/>
      <w:divBdr>
        <w:top w:val="none" w:sz="0" w:space="0" w:color="auto"/>
        <w:left w:val="none" w:sz="0" w:space="0" w:color="auto"/>
        <w:bottom w:val="none" w:sz="0" w:space="0" w:color="auto"/>
        <w:right w:val="none" w:sz="0" w:space="0" w:color="auto"/>
      </w:divBdr>
    </w:div>
    <w:div w:id="792094580">
      <w:bodyDiv w:val="1"/>
      <w:marLeft w:val="0"/>
      <w:marRight w:val="0"/>
      <w:marTop w:val="0"/>
      <w:marBottom w:val="0"/>
      <w:divBdr>
        <w:top w:val="none" w:sz="0" w:space="0" w:color="auto"/>
        <w:left w:val="none" w:sz="0" w:space="0" w:color="auto"/>
        <w:bottom w:val="none" w:sz="0" w:space="0" w:color="auto"/>
        <w:right w:val="none" w:sz="0" w:space="0" w:color="auto"/>
      </w:divBdr>
    </w:div>
    <w:div w:id="822431043">
      <w:bodyDiv w:val="1"/>
      <w:marLeft w:val="0"/>
      <w:marRight w:val="0"/>
      <w:marTop w:val="0"/>
      <w:marBottom w:val="0"/>
      <w:divBdr>
        <w:top w:val="none" w:sz="0" w:space="0" w:color="auto"/>
        <w:left w:val="none" w:sz="0" w:space="0" w:color="auto"/>
        <w:bottom w:val="none" w:sz="0" w:space="0" w:color="auto"/>
        <w:right w:val="none" w:sz="0" w:space="0" w:color="auto"/>
      </w:divBdr>
    </w:div>
    <w:div w:id="1058090458">
      <w:bodyDiv w:val="1"/>
      <w:marLeft w:val="0"/>
      <w:marRight w:val="0"/>
      <w:marTop w:val="0"/>
      <w:marBottom w:val="0"/>
      <w:divBdr>
        <w:top w:val="none" w:sz="0" w:space="0" w:color="auto"/>
        <w:left w:val="none" w:sz="0" w:space="0" w:color="auto"/>
        <w:bottom w:val="none" w:sz="0" w:space="0" w:color="auto"/>
        <w:right w:val="none" w:sz="0" w:space="0" w:color="auto"/>
      </w:divBdr>
      <w:divsChild>
        <w:div w:id="1886527418">
          <w:marLeft w:val="547"/>
          <w:marRight w:val="0"/>
          <w:marTop w:val="0"/>
          <w:marBottom w:val="0"/>
          <w:divBdr>
            <w:top w:val="none" w:sz="0" w:space="0" w:color="auto"/>
            <w:left w:val="none" w:sz="0" w:space="0" w:color="auto"/>
            <w:bottom w:val="none" w:sz="0" w:space="0" w:color="auto"/>
            <w:right w:val="none" w:sz="0" w:space="0" w:color="auto"/>
          </w:divBdr>
        </w:div>
      </w:divsChild>
    </w:div>
    <w:div w:id="1172136217">
      <w:bodyDiv w:val="1"/>
      <w:marLeft w:val="0"/>
      <w:marRight w:val="0"/>
      <w:marTop w:val="0"/>
      <w:marBottom w:val="0"/>
      <w:divBdr>
        <w:top w:val="none" w:sz="0" w:space="0" w:color="auto"/>
        <w:left w:val="none" w:sz="0" w:space="0" w:color="auto"/>
        <w:bottom w:val="none" w:sz="0" w:space="0" w:color="auto"/>
        <w:right w:val="none" w:sz="0" w:space="0" w:color="auto"/>
      </w:divBdr>
    </w:div>
    <w:div w:id="1189444068">
      <w:bodyDiv w:val="1"/>
      <w:marLeft w:val="0"/>
      <w:marRight w:val="0"/>
      <w:marTop w:val="0"/>
      <w:marBottom w:val="0"/>
      <w:divBdr>
        <w:top w:val="none" w:sz="0" w:space="0" w:color="auto"/>
        <w:left w:val="none" w:sz="0" w:space="0" w:color="auto"/>
        <w:bottom w:val="none" w:sz="0" w:space="0" w:color="auto"/>
        <w:right w:val="none" w:sz="0" w:space="0" w:color="auto"/>
      </w:divBdr>
    </w:div>
    <w:div w:id="1216233083">
      <w:bodyDiv w:val="1"/>
      <w:marLeft w:val="0"/>
      <w:marRight w:val="0"/>
      <w:marTop w:val="0"/>
      <w:marBottom w:val="0"/>
      <w:divBdr>
        <w:top w:val="none" w:sz="0" w:space="0" w:color="auto"/>
        <w:left w:val="none" w:sz="0" w:space="0" w:color="auto"/>
        <w:bottom w:val="none" w:sz="0" w:space="0" w:color="auto"/>
        <w:right w:val="none" w:sz="0" w:space="0" w:color="auto"/>
      </w:divBdr>
    </w:div>
    <w:div w:id="1276132562">
      <w:bodyDiv w:val="1"/>
      <w:marLeft w:val="0"/>
      <w:marRight w:val="0"/>
      <w:marTop w:val="0"/>
      <w:marBottom w:val="0"/>
      <w:divBdr>
        <w:top w:val="none" w:sz="0" w:space="0" w:color="auto"/>
        <w:left w:val="none" w:sz="0" w:space="0" w:color="auto"/>
        <w:bottom w:val="none" w:sz="0" w:space="0" w:color="auto"/>
        <w:right w:val="none" w:sz="0" w:space="0" w:color="auto"/>
      </w:divBdr>
    </w:div>
    <w:div w:id="1352880216">
      <w:bodyDiv w:val="1"/>
      <w:marLeft w:val="0"/>
      <w:marRight w:val="0"/>
      <w:marTop w:val="0"/>
      <w:marBottom w:val="0"/>
      <w:divBdr>
        <w:top w:val="none" w:sz="0" w:space="0" w:color="auto"/>
        <w:left w:val="none" w:sz="0" w:space="0" w:color="auto"/>
        <w:bottom w:val="none" w:sz="0" w:space="0" w:color="auto"/>
        <w:right w:val="none" w:sz="0" w:space="0" w:color="auto"/>
      </w:divBdr>
      <w:divsChild>
        <w:div w:id="40790844">
          <w:marLeft w:val="547"/>
          <w:marRight w:val="0"/>
          <w:marTop w:val="60"/>
          <w:marBottom w:val="60"/>
          <w:divBdr>
            <w:top w:val="none" w:sz="0" w:space="0" w:color="auto"/>
            <w:left w:val="none" w:sz="0" w:space="0" w:color="auto"/>
            <w:bottom w:val="none" w:sz="0" w:space="0" w:color="auto"/>
            <w:right w:val="none" w:sz="0" w:space="0" w:color="auto"/>
          </w:divBdr>
        </w:div>
        <w:div w:id="142817146">
          <w:marLeft w:val="547"/>
          <w:marRight w:val="0"/>
          <w:marTop w:val="60"/>
          <w:marBottom w:val="60"/>
          <w:divBdr>
            <w:top w:val="none" w:sz="0" w:space="0" w:color="auto"/>
            <w:left w:val="none" w:sz="0" w:space="0" w:color="auto"/>
            <w:bottom w:val="none" w:sz="0" w:space="0" w:color="auto"/>
            <w:right w:val="none" w:sz="0" w:space="0" w:color="auto"/>
          </w:divBdr>
        </w:div>
        <w:div w:id="428159161">
          <w:marLeft w:val="547"/>
          <w:marRight w:val="0"/>
          <w:marTop w:val="60"/>
          <w:marBottom w:val="60"/>
          <w:divBdr>
            <w:top w:val="none" w:sz="0" w:space="0" w:color="auto"/>
            <w:left w:val="none" w:sz="0" w:space="0" w:color="auto"/>
            <w:bottom w:val="none" w:sz="0" w:space="0" w:color="auto"/>
            <w:right w:val="none" w:sz="0" w:space="0" w:color="auto"/>
          </w:divBdr>
        </w:div>
        <w:div w:id="491603691">
          <w:marLeft w:val="547"/>
          <w:marRight w:val="0"/>
          <w:marTop w:val="60"/>
          <w:marBottom w:val="60"/>
          <w:divBdr>
            <w:top w:val="none" w:sz="0" w:space="0" w:color="auto"/>
            <w:left w:val="none" w:sz="0" w:space="0" w:color="auto"/>
            <w:bottom w:val="none" w:sz="0" w:space="0" w:color="auto"/>
            <w:right w:val="none" w:sz="0" w:space="0" w:color="auto"/>
          </w:divBdr>
        </w:div>
        <w:div w:id="646858212">
          <w:marLeft w:val="547"/>
          <w:marRight w:val="0"/>
          <w:marTop w:val="60"/>
          <w:marBottom w:val="60"/>
          <w:divBdr>
            <w:top w:val="none" w:sz="0" w:space="0" w:color="auto"/>
            <w:left w:val="none" w:sz="0" w:space="0" w:color="auto"/>
            <w:bottom w:val="none" w:sz="0" w:space="0" w:color="auto"/>
            <w:right w:val="none" w:sz="0" w:space="0" w:color="auto"/>
          </w:divBdr>
        </w:div>
        <w:div w:id="782697897">
          <w:marLeft w:val="547"/>
          <w:marRight w:val="0"/>
          <w:marTop w:val="60"/>
          <w:marBottom w:val="60"/>
          <w:divBdr>
            <w:top w:val="none" w:sz="0" w:space="0" w:color="auto"/>
            <w:left w:val="none" w:sz="0" w:space="0" w:color="auto"/>
            <w:bottom w:val="none" w:sz="0" w:space="0" w:color="auto"/>
            <w:right w:val="none" w:sz="0" w:space="0" w:color="auto"/>
          </w:divBdr>
        </w:div>
        <w:div w:id="833958536">
          <w:marLeft w:val="547"/>
          <w:marRight w:val="0"/>
          <w:marTop w:val="60"/>
          <w:marBottom w:val="60"/>
          <w:divBdr>
            <w:top w:val="none" w:sz="0" w:space="0" w:color="auto"/>
            <w:left w:val="none" w:sz="0" w:space="0" w:color="auto"/>
            <w:bottom w:val="none" w:sz="0" w:space="0" w:color="auto"/>
            <w:right w:val="none" w:sz="0" w:space="0" w:color="auto"/>
          </w:divBdr>
        </w:div>
        <w:div w:id="861095132">
          <w:marLeft w:val="547"/>
          <w:marRight w:val="0"/>
          <w:marTop w:val="60"/>
          <w:marBottom w:val="60"/>
          <w:divBdr>
            <w:top w:val="none" w:sz="0" w:space="0" w:color="auto"/>
            <w:left w:val="none" w:sz="0" w:space="0" w:color="auto"/>
            <w:bottom w:val="none" w:sz="0" w:space="0" w:color="auto"/>
            <w:right w:val="none" w:sz="0" w:space="0" w:color="auto"/>
          </w:divBdr>
        </w:div>
        <w:div w:id="964117347">
          <w:marLeft w:val="547"/>
          <w:marRight w:val="0"/>
          <w:marTop w:val="60"/>
          <w:marBottom w:val="60"/>
          <w:divBdr>
            <w:top w:val="none" w:sz="0" w:space="0" w:color="auto"/>
            <w:left w:val="none" w:sz="0" w:space="0" w:color="auto"/>
            <w:bottom w:val="none" w:sz="0" w:space="0" w:color="auto"/>
            <w:right w:val="none" w:sz="0" w:space="0" w:color="auto"/>
          </w:divBdr>
        </w:div>
        <w:div w:id="1094477943">
          <w:marLeft w:val="547"/>
          <w:marRight w:val="0"/>
          <w:marTop w:val="60"/>
          <w:marBottom w:val="60"/>
          <w:divBdr>
            <w:top w:val="none" w:sz="0" w:space="0" w:color="auto"/>
            <w:left w:val="none" w:sz="0" w:space="0" w:color="auto"/>
            <w:bottom w:val="none" w:sz="0" w:space="0" w:color="auto"/>
            <w:right w:val="none" w:sz="0" w:space="0" w:color="auto"/>
          </w:divBdr>
        </w:div>
        <w:div w:id="1456290180">
          <w:marLeft w:val="547"/>
          <w:marRight w:val="0"/>
          <w:marTop w:val="60"/>
          <w:marBottom w:val="60"/>
          <w:divBdr>
            <w:top w:val="none" w:sz="0" w:space="0" w:color="auto"/>
            <w:left w:val="none" w:sz="0" w:space="0" w:color="auto"/>
            <w:bottom w:val="none" w:sz="0" w:space="0" w:color="auto"/>
            <w:right w:val="none" w:sz="0" w:space="0" w:color="auto"/>
          </w:divBdr>
        </w:div>
        <w:div w:id="1580482802">
          <w:marLeft w:val="547"/>
          <w:marRight w:val="0"/>
          <w:marTop w:val="60"/>
          <w:marBottom w:val="60"/>
          <w:divBdr>
            <w:top w:val="none" w:sz="0" w:space="0" w:color="auto"/>
            <w:left w:val="none" w:sz="0" w:space="0" w:color="auto"/>
            <w:bottom w:val="none" w:sz="0" w:space="0" w:color="auto"/>
            <w:right w:val="none" w:sz="0" w:space="0" w:color="auto"/>
          </w:divBdr>
        </w:div>
        <w:div w:id="1695230067">
          <w:marLeft w:val="547"/>
          <w:marRight w:val="0"/>
          <w:marTop w:val="60"/>
          <w:marBottom w:val="60"/>
          <w:divBdr>
            <w:top w:val="none" w:sz="0" w:space="0" w:color="auto"/>
            <w:left w:val="none" w:sz="0" w:space="0" w:color="auto"/>
            <w:bottom w:val="none" w:sz="0" w:space="0" w:color="auto"/>
            <w:right w:val="none" w:sz="0" w:space="0" w:color="auto"/>
          </w:divBdr>
        </w:div>
        <w:div w:id="1711879899">
          <w:marLeft w:val="547"/>
          <w:marRight w:val="0"/>
          <w:marTop w:val="60"/>
          <w:marBottom w:val="60"/>
          <w:divBdr>
            <w:top w:val="none" w:sz="0" w:space="0" w:color="auto"/>
            <w:left w:val="none" w:sz="0" w:space="0" w:color="auto"/>
            <w:bottom w:val="none" w:sz="0" w:space="0" w:color="auto"/>
            <w:right w:val="none" w:sz="0" w:space="0" w:color="auto"/>
          </w:divBdr>
        </w:div>
        <w:div w:id="1812095337">
          <w:marLeft w:val="547"/>
          <w:marRight w:val="0"/>
          <w:marTop w:val="60"/>
          <w:marBottom w:val="60"/>
          <w:divBdr>
            <w:top w:val="none" w:sz="0" w:space="0" w:color="auto"/>
            <w:left w:val="none" w:sz="0" w:space="0" w:color="auto"/>
            <w:bottom w:val="none" w:sz="0" w:space="0" w:color="auto"/>
            <w:right w:val="none" w:sz="0" w:space="0" w:color="auto"/>
          </w:divBdr>
        </w:div>
        <w:div w:id="1931693754">
          <w:marLeft w:val="547"/>
          <w:marRight w:val="0"/>
          <w:marTop w:val="60"/>
          <w:marBottom w:val="60"/>
          <w:divBdr>
            <w:top w:val="none" w:sz="0" w:space="0" w:color="auto"/>
            <w:left w:val="none" w:sz="0" w:space="0" w:color="auto"/>
            <w:bottom w:val="none" w:sz="0" w:space="0" w:color="auto"/>
            <w:right w:val="none" w:sz="0" w:space="0" w:color="auto"/>
          </w:divBdr>
        </w:div>
        <w:div w:id="1996179684">
          <w:marLeft w:val="547"/>
          <w:marRight w:val="0"/>
          <w:marTop w:val="60"/>
          <w:marBottom w:val="60"/>
          <w:divBdr>
            <w:top w:val="none" w:sz="0" w:space="0" w:color="auto"/>
            <w:left w:val="none" w:sz="0" w:space="0" w:color="auto"/>
            <w:bottom w:val="none" w:sz="0" w:space="0" w:color="auto"/>
            <w:right w:val="none" w:sz="0" w:space="0" w:color="auto"/>
          </w:divBdr>
        </w:div>
        <w:div w:id="2072187354">
          <w:marLeft w:val="547"/>
          <w:marRight w:val="0"/>
          <w:marTop w:val="60"/>
          <w:marBottom w:val="60"/>
          <w:divBdr>
            <w:top w:val="none" w:sz="0" w:space="0" w:color="auto"/>
            <w:left w:val="none" w:sz="0" w:space="0" w:color="auto"/>
            <w:bottom w:val="none" w:sz="0" w:space="0" w:color="auto"/>
            <w:right w:val="none" w:sz="0" w:space="0" w:color="auto"/>
          </w:divBdr>
        </w:div>
        <w:div w:id="2117480786">
          <w:marLeft w:val="547"/>
          <w:marRight w:val="0"/>
          <w:marTop w:val="60"/>
          <w:marBottom w:val="60"/>
          <w:divBdr>
            <w:top w:val="none" w:sz="0" w:space="0" w:color="auto"/>
            <w:left w:val="none" w:sz="0" w:space="0" w:color="auto"/>
            <w:bottom w:val="none" w:sz="0" w:space="0" w:color="auto"/>
            <w:right w:val="none" w:sz="0" w:space="0" w:color="auto"/>
          </w:divBdr>
        </w:div>
      </w:divsChild>
    </w:div>
    <w:div w:id="1464731886">
      <w:bodyDiv w:val="1"/>
      <w:marLeft w:val="0"/>
      <w:marRight w:val="0"/>
      <w:marTop w:val="0"/>
      <w:marBottom w:val="0"/>
      <w:divBdr>
        <w:top w:val="none" w:sz="0" w:space="0" w:color="auto"/>
        <w:left w:val="none" w:sz="0" w:space="0" w:color="auto"/>
        <w:bottom w:val="none" w:sz="0" w:space="0" w:color="auto"/>
        <w:right w:val="none" w:sz="0" w:space="0" w:color="auto"/>
      </w:divBdr>
      <w:divsChild>
        <w:div w:id="722681649">
          <w:marLeft w:val="547"/>
          <w:marRight w:val="0"/>
          <w:marTop w:val="0"/>
          <w:marBottom w:val="0"/>
          <w:divBdr>
            <w:top w:val="none" w:sz="0" w:space="0" w:color="auto"/>
            <w:left w:val="none" w:sz="0" w:space="0" w:color="auto"/>
            <w:bottom w:val="none" w:sz="0" w:space="0" w:color="auto"/>
            <w:right w:val="none" w:sz="0" w:space="0" w:color="auto"/>
          </w:divBdr>
        </w:div>
      </w:divsChild>
    </w:div>
    <w:div w:id="1512984331">
      <w:bodyDiv w:val="1"/>
      <w:marLeft w:val="0"/>
      <w:marRight w:val="0"/>
      <w:marTop w:val="0"/>
      <w:marBottom w:val="0"/>
      <w:divBdr>
        <w:top w:val="none" w:sz="0" w:space="0" w:color="auto"/>
        <w:left w:val="none" w:sz="0" w:space="0" w:color="auto"/>
        <w:bottom w:val="none" w:sz="0" w:space="0" w:color="auto"/>
        <w:right w:val="none" w:sz="0" w:space="0" w:color="auto"/>
      </w:divBdr>
      <w:divsChild>
        <w:div w:id="1524706509">
          <w:marLeft w:val="547"/>
          <w:marRight w:val="0"/>
          <w:marTop w:val="0"/>
          <w:marBottom w:val="0"/>
          <w:divBdr>
            <w:top w:val="none" w:sz="0" w:space="0" w:color="auto"/>
            <w:left w:val="none" w:sz="0" w:space="0" w:color="auto"/>
            <w:bottom w:val="none" w:sz="0" w:space="0" w:color="auto"/>
            <w:right w:val="none" w:sz="0" w:space="0" w:color="auto"/>
          </w:divBdr>
        </w:div>
      </w:divsChild>
    </w:div>
    <w:div w:id="1605921010">
      <w:bodyDiv w:val="1"/>
      <w:marLeft w:val="0"/>
      <w:marRight w:val="0"/>
      <w:marTop w:val="0"/>
      <w:marBottom w:val="0"/>
      <w:divBdr>
        <w:top w:val="none" w:sz="0" w:space="0" w:color="auto"/>
        <w:left w:val="none" w:sz="0" w:space="0" w:color="auto"/>
        <w:bottom w:val="none" w:sz="0" w:space="0" w:color="auto"/>
        <w:right w:val="none" w:sz="0" w:space="0" w:color="auto"/>
      </w:divBdr>
    </w:div>
    <w:div w:id="1657372117">
      <w:bodyDiv w:val="1"/>
      <w:marLeft w:val="0"/>
      <w:marRight w:val="0"/>
      <w:marTop w:val="0"/>
      <w:marBottom w:val="0"/>
      <w:divBdr>
        <w:top w:val="none" w:sz="0" w:space="0" w:color="auto"/>
        <w:left w:val="none" w:sz="0" w:space="0" w:color="auto"/>
        <w:bottom w:val="none" w:sz="0" w:space="0" w:color="auto"/>
        <w:right w:val="none" w:sz="0" w:space="0" w:color="auto"/>
      </w:divBdr>
    </w:div>
    <w:div w:id="1972636864">
      <w:bodyDiv w:val="1"/>
      <w:marLeft w:val="0"/>
      <w:marRight w:val="0"/>
      <w:marTop w:val="0"/>
      <w:marBottom w:val="0"/>
      <w:divBdr>
        <w:top w:val="none" w:sz="0" w:space="0" w:color="auto"/>
        <w:left w:val="none" w:sz="0" w:space="0" w:color="auto"/>
        <w:bottom w:val="none" w:sz="0" w:space="0" w:color="auto"/>
        <w:right w:val="none" w:sz="0" w:space="0" w:color="auto"/>
      </w:divBdr>
      <w:divsChild>
        <w:div w:id="24449690">
          <w:marLeft w:val="547"/>
          <w:marRight w:val="0"/>
          <w:marTop w:val="60"/>
          <w:marBottom w:val="60"/>
          <w:divBdr>
            <w:top w:val="none" w:sz="0" w:space="0" w:color="auto"/>
            <w:left w:val="none" w:sz="0" w:space="0" w:color="auto"/>
            <w:bottom w:val="none" w:sz="0" w:space="0" w:color="auto"/>
            <w:right w:val="none" w:sz="0" w:space="0" w:color="auto"/>
          </w:divBdr>
        </w:div>
        <w:div w:id="48117354">
          <w:marLeft w:val="547"/>
          <w:marRight w:val="0"/>
          <w:marTop w:val="60"/>
          <w:marBottom w:val="60"/>
          <w:divBdr>
            <w:top w:val="none" w:sz="0" w:space="0" w:color="auto"/>
            <w:left w:val="none" w:sz="0" w:space="0" w:color="auto"/>
            <w:bottom w:val="none" w:sz="0" w:space="0" w:color="auto"/>
            <w:right w:val="none" w:sz="0" w:space="0" w:color="auto"/>
          </w:divBdr>
        </w:div>
        <w:div w:id="116418624">
          <w:marLeft w:val="547"/>
          <w:marRight w:val="0"/>
          <w:marTop w:val="60"/>
          <w:marBottom w:val="60"/>
          <w:divBdr>
            <w:top w:val="none" w:sz="0" w:space="0" w:color="auto"/>
            <w:left w:val="none" w:sz="0" w:space="0" w:color="auto"/>
            <w:bottom w:val="none" w:sz="0" w:space="0" w:color="auto"/>
            <w:right w:val="none" w:sz="0" w:space="0" w:color="auto"/>
          </w:divBdr>
        </w:div>
        <w:div w:id="191580550">
          <w:marLeft w:val="547"/>
          <w:marRight w:val="0"/>
          <w:marTop w:val="60"/>
          <w:marBottom w:val="60"/>
          <w:divBdr>
            <w:top w:val="none" w:sz="0" w:space="0" w:color="auto"/>
            <w:left w:val="none" w:sz="0" w:space="0" w:color="auto"/>
            <w:bottom w:val="none" w:sz="0" w:space="0" w:color="auto"/>
            <w:right w:val="none" w:sz="0" w:space="0" w:color="auto"/>
          </w:divBdr>
        </w:div>
        <w:div w:id="208803036">
          <w:marLeft w:val="547"/>
          <w:marRight w:val="0"/>
          <w:marTop w:val="60"/>
          <w:marBottom w:val="60"/>
          <w:divBdr>
            <w:top w:val="none" w:sz="0" w:space="0" w:color="auto"/>
            <w:left w:val="none" w:sz="0" w:space="0" w:color="auto"/>
            <w:bottom w:val="none" w:sz="0" w:space="0" w:color="auto"/>
            <w:right w:val="none" w:sz="0" w:space="0" w:color="auto"/>
          </w:divBdr>
        </w:div>
        <w:div w:id="213657639">
          <w:marLeft w:val="547"/>
          <w:marRight w:val="0"/>
          <w:marTop w:val="60"/>
          <w:marBottom w:val="60"/>
          <w:divBdr>
            <w:top w:val="none" w:sz="0" w:space="0" w:color="auto"/>
            <w:left w:val="none" w:sz="0" w:space="0" w:color="auto"/>
            <w:bottom w:val="none" w:sz="0" w:space="0" w:color="auto"/>
            <w:right w:val="none" w:sz="0" w:space="0" w:color="auto"/>
          </w:divBdr>
        </w:div>
        <w:div w:id="333457969">
          <w:marLeft w:val="547"/>
          <w:marRight w:val="0"/>
          <w:marTop w:val="60"/>
          <w:marBottom w:val="60"/>
          <w:divBdr>
            <w:top w:val="none" w:sz="0" w:space="0" w:color="auto"/>
            <w:left w:val="none" w:sz="0" w:space="0" w:color="auto"/>
            <w:bottom w:val="none" w:sz="0" w:space="0" w:color="auto"/>
            <w:right w:val="none" w:sz="0" w:space="0" w:color="auto"/>
          </w:divBdr>
        </w:div>
        <w:div w:id="386690389">
          <w:marLeft w:val="547"/>
          <w:marRight w:val="0"/>
          <w:marTop w:val="60"/>
          <w:marBottom w:val="60"/>
          <w:divBdr>
            <w:top w:val="none" w:sz="0" w:space="0" w:color="auto"/>
            <w:left w:val="none" w:sz="0" w:space="0" w:color="auto"/>
            <w:bottom w:val="none" w:sz="0" w:space="0" w:color="auto"/>
            <w:right w:val="none" w:sz="0" w:space="0" w:color="auto"/>
          </w:divBdr>
        </w:div>
        <w:div w:id="478767397">
          <w:marLeft w:val="547"/>
          <w:marRight w:val="0"/>
          <w:marTop w:val="60"/>
          <w:marBottom w:val="60"/>
          <w:divBdr>
            <w:top w:val="none" w:sz="0" w:space="0" w:color="auto"/>
            <w:left w:val="none" w:sz="0" w:space="0" w:color="auto"/>
            <w:bottom w:val="none" w:sz="0" w:space="0" w:color="auto"/>
            <w:right w:val="none" w:sz="0" w:space="0" w:color="auto"/>
          </w:divBdr>
        </w:div>
        <w:div w:id="613902058">
          <w:marLeft w:val="547"/>
          <w:marRight w:val="0"/>
          <w:marTop w:val="60"/>
          <w:marBottom w:val="60"/>
          <w:divBdr>
            <w:top w:val="none" w:sz="0" w:space="0" w:color="auto"/>
            <w:left w:val="none" w:sz="0" w:space="0" w:color="auto"/>
            <w:bottom w:val="none" w:sz="0" w:space="0" w:color="auto"/>
            <w:right w:val="none" w:sz="0" w:space="0" w:color="auto"/>
          </w:divBdr>
        </w:div>
        <w:div w:id="629747869">
          <w:marLeft w:val="547"/>
          <w:marRight w:val="0"/>
          <w:marTop w:val="60"/>
          <w:marBottom w:val="60"/>
          <w:divBdr>
            <w:top w:val="none" w:sz="0" w:space="0" w:color="auto"/>
            <w:left w:val="none" w:sz="0" w:space="0" w:color="auto"/>
            <w:bottom w:val="none" w:sz="0" w:space="0" w:color="auto"/>
            <w:right w:val="none" w:sz="0" w:space="0" w:color="auto"/>
          </w:divBdr>
        </w:div>
        <w:div w:id="1501189435">
          <w:marLeft w:val="547"/>
          <w:marRight w:val="0"/>
          <w:marTop w:val="60"/>
          <w:marBottom w:val="60"/>
          <w:divBdr>
            <w:top w:val="none" w:sz="0" w:space="0" w:color="auto"/>
            <w:left w:val="none" w:sz="0" w:space="0" w:color="auto"/>
            <w:bottom w:val="none" w:sz="0" w:space="0" w:color="auto"/>
            <w:right w:val="none" w:sz="0" w:space="0" w:color="auto"/>
          </w:divBdr>
        </w:div>
        <w:div w:id="1573587957">
          <w:marLeft w:val="547"/>
          <w:marRight w:val="0"/>
          <w:marTop w:val="60"/>
          <w:marBottom w:val="60"/>
          <w:divBdr>
            <w:top w:val="none" w:sz="0" w:space="0" w:color="auto"/>
            <w:left w:val="none" w:sz="0" w:space="0" w:color="auto"/>
            <w:bottom w:val="none" w:sz="0" w:space="0" w:color="auto"/>
            <w:right w:val="none" w:sz="0" w:space="0" w:color="auto"/>
          </w:divBdr>
        </w:div>
        <w:div w:id="1642422556">
          <w:marLeft w:val="547"/>
          <w:marRight w:val="0"/>
          <w:marTop w:val="60"/>
          <w:marBottom w:val="60"/>
          <w:divBdr>
            <w:top w:val="none" w:sz="0" w:space="0" w:color="auto"/>
            <w:left w:val="none" w:sz="0" w:space="0" w:color="auto"/>
            <w:bottom w:val="none" w:sz="0" w:space="0" w:color="auto"/>
            <w:right w:val="none" w:sz="0" w:space="0" w:color="auto"/>
          </w:divBdr>
        </w:div>
        <w:div w:id="1692292010">
          <w:marLeft w:val="547"/>
          <w:marRight w:val="0"/>
          <w:marTop w:val="60"/>
          <w:marBottom w:val="60"/>
          <w:divBdr>
            <w:top w:val="none" w:sz="0" w:space="0" w:color="auto"/>
            <w:left w:val="none" w:sz="0" w:space="0" w:color="auto"/>
            <w:bottom w:val="none" w:sz="0" w:space="0" w:color="auto"/>
            <w:right w:val="none" w:sz="0" w:space="0" w:color="auto"/>
          </w:divBdr>
        </w:div>
        <w:div w:id="1781606026">
          <w:marLeft w:val="547"/>
          <w:marRight w:val="0"/>
          <w:marTop w:val="60"/>
          <w:marBottom w:val="60"/>
          <w:divBdr>
            <w:top w:val="none" w:sz="0" w:space="0" w:color="auto"/>
            <w:left w:val="none" w:sz="0" w:space="0" w:color="auto"/>
            <w:bottom w:val="none" w:sz="0" w:space="0" w:color="auto"/>
            <w:right w:val="none" w:sz="0" w:space="0" w:color="auto"/>
          </w:divBdr>
        </w:div>
        <w:div w:id="1814980953">
          <w:marLeft w:val="547"/>
          <w:marRight w:val="0"/>
          <w:marTop w:val="60"/>
          <w:marBottom w:val="60"/>
          <w:divBdr>
            <w:top w:val="none" w:sz="0" w:space="0" w:color="auto"/>
            <w:left w:val="none" w:sz="0" w:space="0" w:color="auto"/>
            <w:bottom w:val="none" w:sz="0" w:space="0" w:color="auto"/>
            <w:right w:val="none" w:sz="0" w:space="0" w:color="auto"/>
          </w:divBdr>
        </w:div>
        <w:div w:id="1825200581">
          <w:marLeft w:val="547"/>
          <w:marRight w:val="0"/>
          <w:marTop w:val="60"/>
          <w:marBottom w:val="60"/>
          <w:divBdr>
            <w:top w:val="none" w:sz="0" w:space="0" w:color="auto"/>
            <w:left w:val="none" w:sz="0" w:space="0" w:color="auto"/>
            <w:bottom w:val="none" w:sz="0" w:space="0" w:color="auto"/>
            <w:right w:val="none" w:sz="0" w:space="0" w:color="auto"/>
          </w:divBdr>
        </w:div>
        <w:div w:id="1970551843">
          <w:marLeft w:val="547"/>
          <w:marRight w:val="0"/>
          <w:marTop w:val="60"/>
          <w:marBottom w:val="60"/>
          <w:divBdr>
            <w:top w:val="none" w:sz="0" w:space="0" w:color="auto"/>
            <w:left w:val="none" w:sz="0" w:space="0" w:color="auto"/>
            <w:bottom w:val="none" w:sz="0" w:space="0" w:color="auto"/>
            <w:right w:val="none" w:sz="0" w:space="0" w:color="auto"/>
          </w:divBdr>
        </w:div>
      </w:divsChild>
    </w:div>
    <w:div w:id="2030641995">
      <w:bodyDiv w:val="1"/>
      <w:marLeft w:val="0"/>
      <w:marRight w:val="0"/>
      <w:marTop w:val="0"/>
      <w:marBottom w:val="0"/>
      <w:divBdr>
        <w:top w:val="none" w:sz="0" w:space="0" w:color="auto"/>
        <w:left w:val="none" w:sz="0" w:space="0" w:color="auto"/>
        <w:bottom w:val="none" w:sz="0" w:space="0" w:color="auto"/>
        <w:right w:val="none" w:sz="0" w:space="0" w:color="auto"/>
      </w:divBdr>
      <w:divsChild>
        <w:div w:id="1989818879">
          <w:marLeft w:val="547"/>
          <w:marRight w:val="0"/>
          <w:marTop w:val="0"/>
          <w:marBottom w:val="0"/>
          <w:divBdr>
            <w:top w:val="none" w:sz="0" w:space="0" w:color="auto"/>
            <w:left w:val="none" w:sz="0" w:space="0" w:color="auto"/>
            <w:bottom w:val="none" w:sz="0" w:space="0" w:color="auto"/>
            <w:right w:val="none" w:sz="0" w:space="0" w:color="auto"/>
          </w:divBdr>
        </w:div>
      </w:divsChild>
    </w:div>
    <w:div w:id="208399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rangaTamariki_">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5A401-74F5-44CF-889A-A7D98B79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Words>
  <Characters>104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Warn</dc:creator>
  <cp:lastModifiedBy>Helen Frost</cp:lastModifiedBy>
  <cp:revision>2</cp:revision>
  <cp:lastPrinted>2017-10-19T10:01:00Z</cp:lastPrinted>
  <dcterms:created xsi:type="dcterms:W3CDTF">2018-07-11T02:08:00Z</dcterms:created>
  <dcterms:modified xsi:type="dcterms:W3CDTF">2018-07-11T02:08:00Z</dcterms:modified>
</cp:coreProperties>
</file>